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center"/>
        <w:rPr>
          <w:rStyle w:val="Ninguno"/>
          <w:b w:val="1"/>
          <w:bCs w:val="1"/>
          <w:outline w:val="0"/>
          <w:color w:val="000000"/>
          <w:sz w:val="28"/>
          <w:szCs w:val="28"/>
          <w:u w:color="353535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8"/>
          <w:szCs w:val="28"/>
          <w:u w:color="353535"/>
          <w:rtl w:val="0"/>
          <w:lang w:val="es-ES_tradnl"/>
          <w14:textFill>
            <w14:solidFill>
              <w14:srgbClr w14:val="000000"/>
            </w14:solidFill>
          </w14:textFill>
        </w:rPr>
        <w:t>PACTO UNITARIO POR LA LIBERTAD Y ELECCIONES LIBRES</w:t>
      </w:r>
    </w:p>
    <w:p>
      <w:pPr>
        <w:pStyle w:val="Cuerpo A"/>
        <w:jc w:val="center"/>
        <w:rPr>
          <w:rStyle w:val="Ninguno"/>
          <w:b w:val="1"/>
          <w:bCs w:val="1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Con los venezolanos como v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ctimas, que hoy sufren la peor crisis pol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tica, econ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mica y humanitaria de la historia de nuestro pa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s, por culpa de una dictadura corrupta, represora y criminal, </w:t>
      </w:r>
      <w:r>
        <w:rPr>
          <w:rStyle w:val="Ninguno"/>
          <w:outline w:val="0"/>
          <w:color w:val="000000"/>
          <w:u w:color="353535"/>
          <w:rtl w:val="0"/>
          <w:lang w:val="es-ES_tradnl"/>
          <w14:textFill>
            <w14:solidFill>
              <w14:srgbClr w14:val="000000"/>
            </w14:solidFill>
          </w14:textFill>
        </w:rPr>
        <w:t>nosotros los abajo firmantes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, acordamos suscribir el presente </w:t>
      </w:r>
      <w:r>
        <w:rPr>
          <w:rStyle w:val="Ninguno"/>
          <w:b w:val="1"/>
          <w:bCs w:val="1"/>
          <w:outline w:val="0"/>
          <w:color w:val="000000"/>
          <w:u w:color="353535"/>
          <w:rtl w:val="0"/>
          <w:lang w:val="es-ES_tradnl"/>
          <w14:textFill>
            <w14:solidFill>
              <w14:srgbClr w14:val="000000"/>
            </w14:solidFill>
          </w14:textFill>
        </w:rPr>
        <w:t>PACTO UNITARIO POR LA LIBERTAD Y ELECCIONES LIBRES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, 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para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liberar a Venezuela, colocarnos en el camino del progreso y devolver a los ciudadanos su soberan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 mediante elecciones libres, justas y verificables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.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En ese sentido, declaramos ante el pueblo de Venezuela y la comunidad internacional, lo siguiente: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I.- </w:t>
      </w: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Nos unimos para luchar por los siguientes objetivos:</w:t>
      </w:r>
    </w:p>
    <w:p>
      <w:pPr>
        <w:pStyle w:val="Cuerpo A"/>
        <w:jc w:val="both"/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Liberar a Venezuela y devolver a los ciudadanos su soberan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, para que todos juntos, podamos avanzar en las soluciones a los problemas estructurales que golpean a todos los sectores y fuerzas vivas del pa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: 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é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ste es el objetivo superior que unifica nuestras luchas.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Para ello, nos comprometemos a: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1.-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Luchar por la Libertad, la Democracia y el Progreso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para derrotar a una dictadura represiva y criminal.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2.-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Asumir como prioridad la reversi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n de la Crisis Humanitaria 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y, por tanto, el necesario saneamiento de la econom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 nacional hasta logra su estabilizaci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n, teniendo como centro el bienestar de las grandes mayor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as hoy excluidas por la dictadura.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3.-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Realizar elecciones presidenciales y parlamentarias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libres, justas y verificables.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4.-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Recuperar la soberan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 nacional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, el monopolio leg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timo de la fuerza p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ú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blica y la posesi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n, uso y disfrute de sus territorios y riquezas naturales.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5.-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Promover un futuro de oportunidades donde los derechos y deberes sean iguales para todos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a trav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é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s de la implementaci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n de la propuesta 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“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Plan Pa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”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.</w:t>
      </w: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b w:val="1"/>
          <w:bCs w:val="1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6.- Luchar por la libertad de los presos pol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ticos, civiles y militares, el cese a la persecuci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 y el retorno de los exiliados.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7.-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Librar una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lucha constante por la transparencia y contra la corrupci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, restituyendo el estado de derecho y el fortalecimiento de las instituciones democr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á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ticas.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8.-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Abrir canales permanentes de di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á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logo y consulta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con sectores pol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ticos, sociales y econ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micos fundamentales de la sociedad venezolana.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II. Reafirmamos la Unidad y la movilizaci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 como condiciones fundamentales para el cambio.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Por ello, nos comprometemos a: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Luchar en Unidad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: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Con el establecimiento de una 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lida unidad que incluya a los diversos sectores pol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ticos y sociales del pa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s, basada en reglas claras de funcionamiento y de mutuo respeto, para que ninguna diferencia est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é 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por encima de los intereses de la Naci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n.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Luchar m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oviliz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á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ndonos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. Nuestro principal desaf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o es lograr una gran movilizaci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 que genere la presi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 interna necesaria para alcanzar el cambio pol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tico anhelado por los venezolanos.  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b w:val="1"/>
          <w:bCs w:val="1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II</w:t>
      </w: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I. Finalmente, convocamos al pueblo de Venezuela a respaldar activamente las siguientes l</w:t>
      </w: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í</w:t>
      </w: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neas de acci</w:t>
      </w: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 de la ruta unitaria:</w:t>
      </w:r>
    </w:p>
    <w:p>
      <w:pPr>
        <w:pStyle w:val="Cuerpo A"/>
        <w:jc w:val="both"/>
        <w:rPr>
          <w:rStyle w:val="Ninguno"/>
          <w:b w:val="1"/>
          <w:bCs w:val="1"/>
          <w:outline w:val="0"/>
          <w:color w:val="353535"/>
          <w:sz w:val="28"/>
          <w:szCs w:val="28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1.-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Rechazar el fraude convocado por la dictadura para el 6 de diciembre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y dedicar esfuerzos para su deslegitimaci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ó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n, dentro y fuera de Venezuela.</w:t>
      </w:r>
    </w:p>
    <w:p>
      <w:pPr>
        <w:pStyle w:val="Cuerpo A"/>
        <w:jc w:val="both"/>
        <w:rPr>
          <w:rStyle w:val="Ninguno"/>
          <w:outline w:val="0"/>
          <w:color w:val="353535"/>
          <w:u w:color="353535"/>
          <w14:textFill>
            <w14:solidFill>
              <w14:srgbClr w14:val="353535"/>
            </w14:solidFill>
          </w14:textFill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b w:val="1"/>
          <w:bCs w:val="1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>2.-</w:t>
      </w:r>
      <w:r>
        <w:rPr>
          <w:rStyle w:val="Ninguno"/>
          <w:outline w:val="0"/>
          <w:color w:val="353535"/>
          <w:u w:color="353535"/>
          <w:rtl w:val="0"/>
          <w:lang w:val="es-ES_tradnl"/>
          <w14:textFill>
            <w14:solidFill>
              <w14:srgbClr w14:val="353535"/>
            </w14:solidFill>
          </w14:textFill>
        </w:rPr>
        <w:t xml:space="preserve"> Desplegar un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campa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nacional e internacional por 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elecciones presidenciales y parlamentarias libres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Cuerpo A"/>
        <w:jc w:val="both"/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3.-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Construir y organizar un 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nuevo espacio o plataforma de unidad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y coordinaci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 de las fuerzas democr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ticas y de la sociedad civil organizada.</w:t>
      </w:r>
    </w:p>
    <w:p>
      <w:pPr>
        <w:pStyle w:val="Cuerpo A"/>
        <w:jc w:val="both"/>
        <w:rPr>
          <w:rStyle w:val="Ninguno"/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4.-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Sentar las bases de un Gobierno de Emergencia Nacional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, cuyo objeto sea dirigir la transici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n, atender de manera urgente la crisis econ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mica y social, y convocar a elecciones libres.</w:t>
      </w:r>
    </w:p>
    <w:p>
      <w:pPr>
        <w:pStyle w:val="Cuerpo A"/>
        <w:jc w:val="both"/>
        <w:rPr>
          <w:rStyle w:val="Ninguno"/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5.-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Construir puentes y establecer garant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as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con los actores civiles y militares que act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en apegados a la constituci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 para reestablecer la democracia.</w:t>
      </w:r>
    </w:p>
    <w:p>
      <w:pPr>
        <w:pStyle w:val="Cuerpo A"/>
        <w:jc w:val="both"/>
        <w:rPr>
          <w:rStyle w:val="Ninguno"/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6.-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Profundizar y 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escalar la presi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n</w:t>
      </w:r>
      <w:r>
        <w:rPr>
          <w:rStyle w:val="Ninguno"/>
          <w:b w:val="1"/>
          <w:bCs w:val="1"/>
          <w:rtl w:val="0"/>
          <w:lang w:val="pt-PT"/>
          <w14:textOutline w14:w="12700" w14:cap="flat">
            <w14:noFill/>
            <w14:miter w14:lim="400000"/>
          </w14:textOutline>
        </w:rPr>
        <w:t xml:space="preserve"> internacional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sobre la dictadura.</w:t>
      </w: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7. Activar el art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culo 70 de la Constituci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para convocar una consulta popular, con apoyo internacional, que permita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todos los venezolanos,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dentro y fuera del pa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s, expresar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la voz del pueblo y manifestar el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respaldo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necesario para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avanzar hacia nuestra libertad, recuperar la democracia y promover el bienestar para todos los venezolanos.</w:t>
      </w:r>
    </w:p>
    <w:p>
      <w:pPr>
        <w:pStyle w:val="Cuerpo A"/>
        <w:ind w:firstLine="720"/>
        <w:jc w:val="both"/>
        <w:rPr>
          <w:rStyle w:val="Ninguno"/>
          <w:b w:val="1"/>
          <w:bCs w:val="1"/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En Caracas a los siete (7) d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as del mes de septiembre de 2020.</w:t>
      </w: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Suscribimos,</w:t>
      </w: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ind w:firstLine="720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ind w:firstLine="720"/>
        <w:jc w:val="both"/>
        <w:rPr>
          <w:rStyle w:val="Ninguno"/>
          <w:outline w:val="0"/>
          <w:color w:val="2f5496"/>
          <w:u w:color="2f5496"/>
          <w14:textOutline w14:w="12700" w14:cap="flat">
            <w14:noFill/>
            <w14:miter w14:lim="400000"/>
          </w14:textOutline>
          <w14:textFill>
            <w14:solidFill>
              <w14:srgbClr w14:val="2F5496"/>
            </w14:solidFill>
          </w14:textFill>
        </w:rPr>
      </w:pPr>
    </w:p>
    <w:p>
      <w:pPr>
        <w:pStyle w:val="Cuerpo A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jc w:val="both"/>
        <w:rPr>
          <w:rStyle w:val="Ninguno"/>
          <w14:textOutline w14:w="12700" w14:cap="flat">
            <w14:noFill/>
            <w14:miter w14:lim="400000"/>
          </w14:textOutline>
        </w:rPr>
      </w:pPr>
    </w:p>
    <w:p>
      <w:pPr>
        <w:pStyle w:val="Cuerpo A"/>
        <w:jc w:val="both"/>
      </w:pPr>
      <w:r>
        <w:rPr>
          <w:rStyle w:val="Ninguno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