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618" w:rsidRDefault="00A13618" w:rsidP="00B667B5">
      <w:pPr>
        <w:pStyle w:val="Ttulo1"/>
        <w:jc w:val="both"/>
        <w:rPr>
          <w:rFonts w:ascii="Century" w:hAnsi="Century" w:cs="Arial"/>
          <w:bCs/>
          <w:szCs w:val="28"/>
        </w:rPr>
      </w:pPr>
    </w:p>
    <w:p w:rsidR="00A13618" w:rsidRDefault="00A13618" w:rsidP="00B667B5">
      <w:pPr>
        <w:pStyle w:val="Ttulo1"/>
        <w:jc w:val="both"/>
        <w:rPr>
          <w:rFonts w:ascii="Century" w:hAnsi="Century" w:cs="Arial"/>
          <w:bCs/>
          <w:szCs w:val="28"/>
        </w:rPr>
      </w:pPr>
    </w:p>
    <w:p w:rsidR="00B667B5" w:rsidRPr="00C71BEF" w:rsidRDefault="00B667B5" w:rsidP="00B667B5">
      <w:pPr>
        <w:pStyle w:val="Ttulo1"/>
        <w:jc w:val="both"/>
        <w:rPr>
          <w:rFonts w:ascii="Century" w:hAnsi="Century" w:cs="Arial"/>
          <w:bCs/>
          <w:szCs w:val="28"/>
        </w:rPr>
      </w:pPr>
      <w:r w:rsidRPr="00C71BEF">
        <w:rPr>
          <w:rFonts w:ascii="Century" w:hAnsi="Century" w:cs="Arial"/>
          <w:bCs/>
          <w:szCs w:val="28"/>
        </w:rPr>
        <w:t>CIUDADANO:</w:t>
      </w:r>
    </w:p>
    <w:p w:rsidR="0034271E" w:rsidRPr="00C71BEF" w:rsidRDefault="0034271E" w:rsidP="005A704A">
      <w:pPr>
        <w:jc w:val="both"/>
        <w:rPr>
          <w:rFonts w:ascii="Century" w:hAnsi="Century" w:cs="Arial"/>
          <w:bCs/>
          <w:u w:val="single"/>
        </w:rPr>
      </w:pPr>
      <w:r w:rsidRPr="00C71BEF">
        <w:rPr>
          <w:rFonts w:ascii="Century" w:hAnsi="Century"/>
          <w:b w:val="0"/>
          <w:bCs/>
          <w:color w:val="000000" w:themeColor="text1"/>
          <w:sz w:val="28"/>
          <w:szCs w:val="28"/>
        </w:rPr>
        <w:t xml:space="preserve">PRESIDENTE Y DEMAS </w:t>
      </w:r>
      <w:r w:rsidR="005A704A">
        <w:rPr>
          <w:rFonts w:ascii="Century" w:hAnsi="Century"/>
          <w:b w:val="0"/>
          <w:bCs/>
          <w:color w:val="000000" w:themeColor="text1"/>
          <w:sz w:val="28"/>
          <w:szCs w:val="28"/>
        </w:rPr>
        <w:t>MAGISTRADOS DE LA SALA CONSTITUCIONAL DEL TRIBUNAL SUPREMO DE JUSTICIA</w:t>
      </w:r>
    </w:p>
    <w:p w:rsidR="00B667B5" w:rsidRPr="00C71BEF" w:rsidRDefault="00B667B5" w:rsidP="0034271E">
      <w:pPr>
        <w:pStyle w:val="Textoindependiente"/>
        <w:rPr>
          <w:rFonts w:ascii="Century" w:hAnsi="Century" w:cs="Arial"/>
          <w:bCs/>
          <w:szCs w:val="28"/>
        </w:rPr>
      </w:pPr>
      <w:r w:rsidRPr="00C71BEF">
        <w:rPr>
          <w:rFonts w:ascii="Century" w:hAnsi="Century" w:cs="Arial"/>
          <w:bCs/>
          <w:szCs w:val="28"/>
          <w:u w:val="single"/>
        </w:rPr>
        <w:t>Su Despacho</w:t>
      </w:r>
      <w:r w:rsidRPr="00C71BEF">
        <w:rPr>
          <w:rFonts w:ascii="Century" w:hAnsi="Century" w:cs="Arial"/>
          <w:bCs/>
          <w:szCs w:val="28"/>
        </w:rPr>
        <w:t>.</w:t>
      </w:r>
    </w:p>
    <w:p w:rsidR="00E25C67" w:rsidRPr="00C71BEF" w:rsidRDefault="00E25C67" w:rsidP="00E25C67">
      <w:pPr>
        <w:jc w:val="both"/>
        <w:rPr>
          <w:rFonts w:ascii="Century" w:hAnsi="Century"/>
          <w:color w:val="000000" w:themeColor="text1"/>
          <w:sz w:val="28"/>
          <w:szCs w:val="28"/>
          <w:lang w:val="es-ES_tradnl"/>
        </w:rPr>
      </w:pPr>
    </w:p>
    <w:p w:rsidR="00E25C67" w:rsidRPr="00C71BEF" w:rsidRDefault="00E25C67" w:rsidP="00E25C67">
      <w:pPr>
        <w:jc w:val="both"/>
        <w:rPr>
          <w:rFonts w:ascii="Century" w:hAnsi="Century"/>
          <w:color w:val="000000" w:themeColor="text1"/>
          <w:sz w:val="28"/>
          <w:szCs w:val="28"/>
          <w:lang w:val="es-ES_tradnl"/>
        </w:rPr>
      </w:pPr>
    </w:p>
    <w:p w:rsidR="00E25C67" w:rsidRPr="00C71BEF" w:rsidRDefault="00E25C67" w:rsidP="00E25C67">
      <w:pPr>
        <w:jc w:val="both"/>
        <w:rPr>
          <w:rFonts w:ascii="Century" w:hAnsi="Century"/>
          <w:color w:val="000000" w:themeColor="text1"/>
          <w:sz w:val="28"/>
          <w:szCs w:val="28"/>
          <w:lang w:val="es-ES_tradnl"/>
        </w:rPr>
      </w:pPr>
    </w:p>
    <w:p w:rsidR="00E25C67" w:rsidRPr="00C71BEF" w:rsidRDefault="00E25C67" w:rsidP="00E25C67">
      <w:pPr>
        <w:spacing w:line="360" w:lineRule="auto"/>
        <w:jc w:val="both"/>
        <w:rPr>
          <w:rFonts w:ascii="Century" w:hAnsi="Century" w:cs="Arial"/>
          <w:b w:val="0"/>
          <w:sz w:val="28"/>
          <w:szCs w:val="28"/>
          <w:u w:val="single"/>
        </w:rPr>
      </w:pPr>
      <w:r w:rsidRPr="00C71BEF">
        <w:rPr>
          <w:rFonts w:ascii="Century" w:hAnsi="Century"/>
          <w:color w:val="000000" w:themeColor="text1"/>
          <w:sz w:val="28"/>
          <w:szCs w:val="28"/>
          <w:lang w:val="es-ES_tradnl"/>
        </w:rPr>
        <w:tab/>
      </w:r>
      <w:r w:rsidR="00E13664" w:rsidRPr="00C71BEF">
        <w:rPr>
          <w:rFonts w:ascii="Century" w:eastAsia="Arial Unicode MS" w:hAnsi="Century" w:cs="Arial"/>
          <w:b w:val="0"/>
          <w:iCs/>
          <w:sz w:val="28"/>
          <w:szCs w:val="28"/>
        </w:rPr>
        <w:t>Quien</w:t>
      </w:r>
      <w:r w:rsidR="0034271E" w:rsidRPr="00C71BEF">
        <w:rPr>
          <w:rFonts w:ascii="Century" w:eastAsia="Arial Unicode MS" w:hAnsi="Century" w:cs="Arial"/>
          <w:b w:val="0"/>
          <w:iCs/>
          <w:sz w:val="28"/>
          <w:szCs w:val="28"/>
        </w:rPr>
        <w:t>es</w:t>
      </w:r>
      <w:r w:rsidR="00E13664" w:rsidRPr="00C71BEF">
        <w:rPr>
          <w:rFonts w:ascii="Century" w:eastAsia="Arial Unicode MS" w:hAnsi="Century" w:cs="Arial"/>
          <w:b w:val="0"/>
          <w:iCs/>
          <w:sz w:val="28"/>
          <w:szCs w:val="28"/>
        </w:rPr>
        <w:t xml:space="preserve"> suscribe</w:t>
      </w:r>
      <w:r w:rsidR="00F76D84">
        <w:rPr>
          <w:rFonts w:ascii="Century" w:eastAsia="Arial Unicode MS" w:hAnsi="Century" w:cs="Arial"/>
          <w:b w:val="0"/>
          <w:iCs/>
          <w:sz w:val="28"/>
          <w:szCs w:val="28"/>
        </w:rPr>
        <w:t>n</w:t>
      </w:r>
      <w:r w:rsidR="00E13664" w:rsidRPr="00C71BEF">
        <w:rPr>
          <w:rFonts w:ascii="Century" w:eastAsia="Arial Unicode MS" w:hAnsi="Century" w:cs="Arial"/>
          <w:iCs/>
          <w:sz w:val="28"/>
          <w:szCs w:val="28"/>
        </w:rPr>
        <w:t xml:space="preserve">, </w:t>
      </w:r>
      <w:r w:rsidR="0034271E" w:rsidRPr="00C71BEF">
        <w:rPr>
          <w:rFonts w:ascii="Century" w:hAnsi="Century" w:cs="Tahoma"/>
          <w:color w:val="000000" w:themeColor="text1"/>
          <w:sz w:val="28"/>
          <w:szCs w:val="28"/>
          <w:lang w:val="es-ES_tradnl"/>
        </w:rPr>
        <w:t>THELMA FERNANDEZ</w:t>
      </w:r>
      <w:r w:rsidR="002874F8" w:rsidRPr="00C71BEF">
        <w:rPr>
          <w:rFonts w:ascii="Century" w:hAnsi="Century" w:cs="Tahoma"/>
          <w:color w:val="000000" w:themeColor="text1"/>
          <w:sz w:val="28"/>
          <w:szCs w:val="28"/>
          <w:lang w:val="es-ES_tradnl"/>
        </w:rPr>
        <w:t xml:space="preserve">, </w:t>
      </w:r>
      <w:r w:rsidR="002874F8" w:rsidRPr="00C71BEF">
        <w:rPr>
          <w:rFonts w:ascii="Century" w:hAnsi="Century" w:cs="Tahoma"/>
          <w:b w:val="0"/>
          <w:color w:val="000000" w:themeColor="text1"/>
          <w:sz w:val="28"/>
          <w:szCs w:val="28"/>
          <w:lang w:val="es-ES_tradnl"/>
        </w:rPr>
        <w:t xml:space="preserve">venezolana, </w:t>
      </w:r>
      <w:r w:rsidR="00854783" w:rsidRPr="00C71BEF">
        <w:rPr>
          <w:rFonts w:ascii="Century" w:hAnsi="Century" w:cs="Tahoma"/>
          <w:b w:val="0"/>
          <w:color w:val="000000" w:themeColor="text1"/>
          <w:sz w:val="28"/>
          <w:szCs w:val="28"/>
          <w:lang w:val="es-ES_tradnl"/>
        </w:rPr>
        <w:t xml:space="preserve">titular de la cédula de Identidad N° 11.739719, </w:t>
      </w:r>
      <w:r w:rsidR="002874F8" w:rsidRPr="00C71BEF">
        <w:rPr>
          <w:rFonts w:ascii="Century" w:hAnsi="Century" w:cs="Tahoma"/>
          <w:b w:val="0"/>
          <w:color w:val="000000" w:themeColor="text1"/>
          <w:sz w:val="28"/>
          <w:szCs w:val="28"/>
          <w:lang w:val="es-ES_tradnl"/>
        </w:rPr>
        <w:t xml:space="preserve">mayor de edad, de estado civil divorciada, </w:t>
      </w:r>
      <w:r w:rsidR="00854783" w:rsidRPr="00C71BEF">
        <w:rPr>
          <w:rFonts w:ascii="Century" w:hAnsi="Century" w:cs="Tahoma"/>
          <w:b w:val="0"/>
          <w:color w:val="000000" w:themeColor="text1"/>
          <w:sz w:val="28"/>
          <w:szCs w:val="28"/>
          <w:lang w:val="es-ES_tradnl"/>
        </w:rPr>
        <w:t>abogado en ejercicio y de este domicilio, inscrita en el Inpreabogado bajo el Nro 76.096, con domicilio procesal en: Av. Libertador, Edificio Exa, piso 9, oficina 908, El Rosal, Chacao, Caracas; y</w:t>
      </w:r>
      <w:r w:rsidR="0034271E" w:rsidRPr="00C71BEF">
        <w:rPr>
          <w:rFonts w:ascii="Century" w:hAnsi="Century" w:cs="Tahoma"/>
          <w:b w:val="0"/>
          <w:color w:val="000000" w:themeColor="text1"/>
          <w:sz w:val="28"/>
          <w:szCs w:val="28"/>
          <w:lang w:val="es-ES_tradnl"/>
        </w:rPr>
        <w:t xml:space="preserve"> </w:t>
      </w:r>
      <w:r w:rsidR="0034271E" w:rsidRPr="00C71BEF">
        <w:rPr>
          <w:rFonts w:ascii="Century" w:hAnsi="Century" w:cs="Tahoma"/>
          <w:color w:val="000000" w:themeColor="text1"/>
          <w:sz w:val="28"/>
          <w:szCs w:val="28"/>
          <w:lang w:val="es-ES_tradnl"/>
        </w:rPr>
        <w:t>JOSE AMALIO GRATEROL</w:t>
      </w:r>
      <w:r w:rsidR="0034271E" w:rsidRPr="00C71BEF">
        <w:rPr>
          <w:rFonts w:ascii="Century" w:hAnsi="Century" w:cs="Tahoma"/>
          <w:b w:val="0"/>
          <w:color w:val="000000" w:themeColor="text1"/>
          <w:sz w:val="28"/>
          <w:szCs w:val="28"/>
          <w:lang w:val="es-ES_tradnl"/>
        </w:rPr>
        <w:t xml:space="preserve">, </w:t>
      </w:r>
      <w:r w:rsidR="00854783" w:rsidRPr="00C71BEF">
        <w:rPr>
          <w:rFonts w:ascii="Century" w:hAnsi="Century" w:cs="Tahoma"/>
          <w:b w:val="0"/>
          <w:color w:val="000000" w:themeColor="text1"/>
          <w:sz w:val="28"/>
          <w:szCs w:val="28"/>
          <w:lang w:val="es-ES_tradnl"/>
        </w:rPr>
        <w:t>venezolano, titular de la cédula de Identidad N° 6.949.103, mayor de edad, de estado civil soltero, abogado en ejercicio y de este domicilio, inscrito en el Inpreabogado bajo el Nro 66.605, con domicilio procesal en: Av. Libertador, Edificio Exa, piso 9, oficina 908, El Rosal, Chacao, Caracas</w:t>
      </w:r>
      <w:r w:rsidR="00854783" w:rsidRPr="00C71BEF">
        <w:rPr>
          <w:rFonts w:ascii="Century" w:hAnsi="Century"/>
          <w:b w:val="0"/>
          <w:color w:val="000000" w:themeColor="text1"/>
          <w:sz w:val="28"/>
          <w:szCs w:val="28"/>
          <w:lang w:val="es-ES_tradnl"/>
        </w:rPr>
        <w:t>;</w:t>
      </w:r>
      <w:r w:rsidR="0034271E" w:rsidRPr="00C71BEF">
        <w:rPr>
          <w:rFonts w:ascii="Century" w:hAnsi="Century"/>
          <w:b w:val="0"/>
          <w:color w:val="000000" w:themeColor="text1"/>
          <w:sz w:val="28"/>
          <w:szCs w:val="28"/>
          <w:lang w:val="es-ES_tradnl"/>
        </w:rPr>
        <w:t xml:space="preserve"> acudimos</w:t>
      </w:r>
      <w:r w:rsidRPr="00C71BEF">
        <w:rPr>
          <w:rFonts w:ascii="Century" w:hAnsi="Century"/>
          <w:b w:val="0"/>
          <w:color w:val="000000" w:themeColor="text1"/>
          <w:sz w:val="28"/>
          <w:szCs w:val="28"/>
          <w:lang w:val="es-ES_tradnl"/>
        </w:rPr>
        <w:t xml:space="preserve"> ante ustedes </w:t>
      </w:r>
      <w:r w:rsidR="00951F88" w:rsidRPr="00C71BEF">
        <w:rPr>
          <w:rFonts w:ascii="Century" w:hAnsi="Century"/>
          <w:b w:val="0"/>
          <w:color w:val="000000" w:themeColor="text1"/>
          <w:sz w:val="28"/>
          <w:szCs w:val="28"/>
          <w:lang w:val="es-ES_tradnl"/>
        </w:rPr>
        <w:t xml:space="preserve">con el debido acatamiento, </w:t>
      </w:r>
      <w:r w:rsidR="00FB7B0D" w:rsidRPr="00C71BEF">
        <w:rPr>
          <w:rFonts w:ascii="Century" w:hAnsi="Century"/>
          <w:b w:val="0"/>
          <w:color w:val="000000" w:themeColor="text1"/>
          <w:sz w:val="28"/>
          <w:szCs w:val="28"/>
          <w:lang w:val="es-ES_tradnl"/>
        </w:rPr>
        <w:t xml:space="preserve">conforme a lo establecido en la Ley Orgánica de Amparo sobre Derechos y Garantías Constitucionales, </w:t>
      </w:r>
      <w:r w:rsidRPr="00C71BEF">
        <w:rPr>
          <w:rFonts w:ascii="Century" w:hAnsi="Century"/>
          <w:b w:val="0"/>
          <w:color w:val="000000" w:themeColor="text1"/>
          <w:sz w:val="28"/>
          <w:szCs w:val="28"/>
          <w:lang w:val="es-ES_tradnl"/>
        </w:rPr>
        <w:t xml:space="preserve">a los fines de interponer </w:t>
      </w:r>
      <w:r w:rsidRPr="00C71BEF">
        <w:rPr>
          <w:rFonts w:ascii="Century" w:hAnsi="Century"/>
          <w:color w:val="000000" w:themeColor="text1"/>
          <w:sz w:val="28"/>
          <w:szCs w:val="28"/>
          <w:lang w:val="es-ES_tradnl"/>
        </w:rPr>
        <w:t>ACCION DE AMPARO CONSTITUCIONAL</w:t>
      </w:r>
      <w:r w:rsidRPr="00C71BEF">
        <w:rPr>
          <w:rFonts w:ascii="Century" w:hAnsi="Century"/>
          <w:b w:val="0"/>
          <w:color w:val="000000" w:themeColor="text1"/>
          <w:sz w:val="28"/>
          <w:szCs w:val="28"/>
          <w:lang w:val="es-ES_tradnl"/>
        </w:rPr>
        <w:t xml:space="preserve"> </w:t>
      </w:r>
      <w:r w:rsidR="00F76D84">
        <w:rPr>
          <w:rFonts w:ascii="Century" w:hAnsi="Century"/>
          <w:b w:val="0"/>
          <w:color w:val="000000" w:themeColor="text1"/>
          <w:sz w:val="28"/>
          <w:szCs w:val="28"/>
          <w:lang w:val="es-ES_tradnl"/>
        </w:rPr>
        <w:t xml:space="preserve">para la protección de intereses colectivos de acuerdo al contenido del artículo 26 de la Constitución de la República Bolivariana de Venezuela, </w:t>
      </w:r>
      <w:r w:rsidR="0033233F" w:rsidRPr="00C71BEF">
        <w:rPr>
          <w:rFonts w:ascii="Century" w:hAnsi="Century"/>
          <w:b w:val="0"/>
          <w:color w:val="000000" w:themeColor="text1"/>
          <w:sz w:val="28"/>
          <w:szCs w:val="28"/>
          <w:lang w:val="es-ES_tradnl"/>
        </w:rPr>
        <w:t xml:space="preserve">por violación </w:t>
      </w:r>
      <w:r w:rsidR="00F76D84">
        <w:rPr>
          <w:rFonts w:ascii="Century" w:hAnsi="Century"/>
          <w:b w:val="0"/>
          <w:color w:val="000000" w:themeColor="text1"/>
          <w:sz w:val="28"/>
          <w:szCs w:val="28"/>
          <w:lang w:val="es-ES_tradnl"/>
        </w:rPr>
        <w:t xml:space="preserve">de los </w:t>
      </w:r>
      <w:r w:rsidR="0034271E" w:rsidRPr="00C71BEF">
        <w:rPr>
          <w:rFonts w:ascii="Century" w:hAnsi="Century"/>
          <w:b w:val="0"/>
          <w:color w:val="000000" w:themeColor="text1"/>
          <w:sz w:val="28"/>
          <w:szCs w:val="28"/>
          <w:lang w:val="es-ES_tradnl"/>
        </w:rPr>
        <w:t>derecho</w:t>
      </w:r>
      <w:r w:rsidR="00F76D84">
        <w:rPr>
          <w:rFonts w:ascii="Century" w:hAnsi="Century"/>
          <w:b w:val="0"/>
          <w:color w:val="000000" w:themeColor="text1"/>
          <w:sz w:val="28"/>
          <w:szCs w:val="28"/>
          <w:lang w:val="es-ES_tradnl"/>
        </w:rPr>
        <w:t>s</w:t>
      </w:r>
      <w:r w:rsidR="00F72412" w:rsidRPr="00C71BEF">
        <w:rPr>
          <w:rFonts w:ascii="Century" w:hAnsi="Century"/>
          <w:b w:val="0"/>
          <w:color w:val="000000" w:themeColor="text1"/>
          <w:sz w:val="28"/>
          <w:szCs w:val="28"/>
          <w:lang w:val="es-ES_tradnl"/>
        </w:rPr>
        <w:t xml:space="preserve"> constitucionales</w:t>
      </w:r>
      <w:r w:rsidR="0034271E" w:rsidRPr="00C71BEF">
        <w:rPr>
          <w:rFonts w:ascii="Century" w:hAnsi="Century"/>
          <w:b w:val="0"/>
          <w:color w:val="000000" w:themeColor="text1"/>
          <w:sz w:val="28"/>
          <w:szCs w:val="28"/>
          <w:lang w:val="es-ES_tradnl"/>
        </w:rPr>
        <w:t xml:space="preserve"> a </w:t>
      </w:r>
      <w:r w:rsidR="00F72412" w:rsidRPr="00C71BEF">
        <w:rPr>
          <w:rFonts w:ascii="Century" w:hAnsi="Century"/>
          <w:color w:val="000000" w:themeColor="text1"/>
          <w:sz w:val="28"/>
          <w:szCs w:val="28"/>
          <w:lang w:val="es-ES_tradnl"/>
        </w:rPr>
        <w:t xml:space="preserve">LA </w:t>
      </w:r>
      <w:r w:rsidR="0034271E" w:rsidRPr="00C71BEF">
        <w:rPr>
          <w:rFonts w:ascii="Century" w:hAnsi="Century"/>
          <w:color w:val="000000" w:themeColor="text1"/>
          <w:sz w:val="28"/>
          <w:szCs w:val="28"/>
          <w:lang w:val="es-ES_tradnl"/>
        </w:rPr>
        <w:t>SALUD</w:t>
      </w:r>
      <w:r w:rsidR="0034271E" w:rsidRPr="00C71BEF">
        <w:rPr>
          <w:rFonts w:ascii="Century" w:hAnsi="Century"/>
          <w:b w:val="0"/>
          <w:color w:val="000000" w:themeColor="text1"/>
          <w:sz w:val="28"/>
          <w:szCs w:val="28"/>
          <w:lang w:val="es-ES_tradnl"/>
        </w:rPr>
        <w:t xml:space="preserve">, </w:t>
      </w:r>
      <w:r w:rsidR="00F76D84">
        <w:rPr>
          <w:rFonts w:ascii="Century" w:hAnsi="Century"/>
          <w:b w:val="0"/>
          <w:color w:val="000000" w:themeColor="text1"/>
          <w:sz w:val="28"/>
          <w:szCs w:val="28"/>
          <w:lang w:val="es-ES_tradnl"/>
        </w:rPr>
        <w:t xml:space="preserve"> </w:t>
      </w:r>
      <w:r w:rsidR="0034271E" w:rsidRPr="00C71BEF">
        <w:rPr>
          <w:rFonts w:ascii="Century" w:hAnsi="Century"/>
          <w:b w:val="0"/>
          <w:color w:val="000000" w:themeColor="text1"/>
          <w:sz w:val="28"/>
          <w:szCs w:val="28"/>
          <w:lang w:val="es-ES_tradnl"/>
        </w:rPr>
        <w:t xml:space="preserve">derecho a </w:t>
      </w:r>
      <w:r w:rsidR="0034271E" w:rsidRPr="00C71BEF">
        <w:rPr>
          <w:rFonts w:ascii="Century" w:hAnsi="Century"/>
          <w:color w:val="000000" w:themeColor="text1"/>
          <w:sz w:val="28"/>
          <w:szCs w:val="28"/>
          <w:lang w:val="es-ES_tradnl"/>
        </w:rPr>
        <w:t>LA VIDA</w:t>
      </w:r>
      <w:r w:rsidR="0034271E" w:rsidRPr="00C71BEF">
        <w:rPr>
          <w:rFonts w:ascii="Century" w:hAnsi="Century"/>
          <w:b w:val="0"/>
          <w:color w:val="000000" w:themeColor="text1"/>
          <w:sz w:val="28"/>
          <w:szCs w:val="28"/>
          <w:lang w:val="es-ES_tradnl"/>
        </w:rPr>
        <w:t xml:space="preserve">, </w:t>
      </w:r>
      <w:r w:rsidR="00F76D84">
        <w:rPr>
          <w:rFonts w:ascii="Century" w:hAnsi="Century"/>
          <w:b w:val="0"/>
          <w:color w:val="000000" w:themeColor="text1"/>
          <w:sz w:val="28"/>
          <w:szCs w:val="28"/>
          <w:lang w:val="es-ES_tradnl"/>
        </w:rPr>
        <w:t xml:space="preserve">derecho a la </w:t>
      </w:r>
      <w:r w:rsidR="00F76D84" w:rsidRPr="00F76D84">
        <w:rPr>
          <w:rFonts w:ascii="Century" w:hAnsi="Century"/>
          <w:color w:val="000000" w:themeColor="text1"/>
          <w:sz w:val="28"/>
          <w:szCs w:val="28"/>
          <w:lang w:val="es-ES_tradnl"/>
        </w:rPr>
        <w:t>INTEGRIDAD PERSONAL</w:t>
      </w:r>
      <w:r w:rsidR="00F76D84">
        <w:rPr>
          <w:rFonts w:ascii="Century" w:hAnsi="Century"/>
          <w:b w:val="0"/>
          <w:color w:val="000000" w:themeColor="text1"/>
          <w:sz w:val="28"/>
          <w:szCs w:val="28"/>
          <w:lang w:val="es-ES_tradnl"/>
        </w:rPr>
        <w:t xml:space="preserve">, derecho al respeto de la </w:t>
      </w:r>
      <w:r w:rsidR="00F76D84" w:rsidRPr="00F76D84">
        <w:rPr>
          <w:rFonts w:ascii="Century" w:hAnsi="Century"/>
          <w:color w:val="000000" w:themeColor="text1"/>
          <w:sz w:val="28"/>
          <w:szCs w:val="28"/>
          <w:lang w:val="es-ES_tradnl"/>
        </w:rPr>
        <w:t>PROPIEDAD PRIVADA</w:t>
      </w:r>
      <w:r w:rsidR="00F76D84">
        <w:rPr>
          <w:rFonts w:ascii="Century" w:hAnsi="Century"/>
          <w:b w:val="0"/>
          <w:color w:val="000000" w:themeColor="text1"/>
          <w:sz w:val="28"/>
          <w:szCs w:val="28"/>
          <w:lang w:val="es-ES_tradnl"/>
        </w:rPr>
        <w:t xml:space="preserve"> </w:t>
      </w:r>
      <w:r w:rsidR="0034271E" w:rsidRPr="00C71BEF">
        <w:rPr>
          <w:rFonts w:ascii="Century" w:hAnsi="Century"/>
          <w:b w:val="0"/>
          <w:color w:val="000000" w:themeColor="text1"/>
          <w:sz w:val="28"/>
          <w:szCs w:val="28"/>
          <w:lang w:val="es-ES_tradnl"/>
        </w:rPr>
        <w:t xml:space="preserve">y del derecho a la </w:t>
      </w:r>
      <w:r w:rsidR="00F72412" w:rsidRPr="00C71BEF">
        <w:rPr>
          <w:rFonts w:ascii="Century" w:hAnsi="Century"/>
          <w:color w:val="000000" w:themeColor="text1"/>
          <w:sz w:val="28"/>
          <w:szCs w:val="28"/>
          <w:lang w:val="es-ES_tradnl"/>
        </w:rPr>
        <w:t xml:space="preserve">PROTESTA PACÍFICA </w:t>
      </w:r>
      <w:r w:rsidRPr="00C71BEF">
        <w:rPr>
          <w:rFonts w:ascii="Century" w:hAnsi="Century"/>
          <w:b w:val="0"/>
          <w:color w:val="000000" w:themeColor="text1"/>
          <w:sz w:val="28"/>
          <w:szCs w:val="28"/>
          <w:lang w:val="es-ES_tradnl"/>
        </w:rPr>
        <w:t>y lo ha</w:t>
      </w:r>
      <w:r w:rsidR="00F76D84">
        <w:rPr>
          <w:rFonts w:ascii="Century" w:hAnsi="Century"/>
          <w:b w:val="0"/>
          <w:color w:val="000000" w:themeColor="text1"/>
          <w:sz w:val="28"/>
          <w:szCs w:val="28"/>
          <w:lang w:val="es-ES_tradnl"/>
        </w:rPr>
        <w:t>cemos</w:t>
      </w:r>
      <w:r w:rsidRPr="00C71BEF">
        <w:rPr>
          <w:rFonts w:ascii="Century" w:hAnsi="Century"/>
          <w:b w:val="0"/>
          <w:color w:val="000000" w:themeColor="text1"/>
          <w:sz w:val="28"/>
          <w:szCs w:val="28"/>
          <w:lang w:val="es-ES_tradnl"/>
        </w:rPr>
        <w:t xml:space="preserve"> en los siguientes términos:</w:t>
      </w:r>
    </w:p>
    <w:p w:rsidR="00E25C67" w:rsidRPr="00C71BEF" w:rsidRDefault="00E25C67" w:rsidP="00E25C67">
      <w:pPr>
        <w:spacing w:line="360" w:lineRule="auto"/>
        <w:jc w:val="both"/>
        <w:rPr>
          <w:rFonts w:ascii="Century" w:hAnsi="Century"/>
          <w:b w:val="0"/>
          <w:color w:val="000000" w:themeColor="text1"/>
          <w:sz w:val="28"/>
          <w:szCs w:val="28"/>
          <w:lang w:val="es-ES_tradnl"/>
        </w:rPr>
      </w:pPr>
    </w:p>
    <w:p w:rsidR="00E25C67" w:rsidRPr="00C71BEF" w:rsidRDefault="00E25C67" w:rsidP="00E25C67">
      <w:pPr>
        <w:pStyle w:val="Ttulo2"/>
        <w:spacing w:line="240" w:lineRule="auto"/>
        <w:rPr>
          <w:rFonts w:ascii="Century" w:hAnsi="Century"/>
          <w:color w:val="000000" w:themeColor="text1"/>
          <w:szCs w:val="28"/>
        </w:rPr>
      </w:pPr>
      <w:r w:rsidRPr="00C71BEF">
        <w:rPr>
          <w:rFonts w:ascii="Century" w:hAnsi="Century"/>
          <w:color w:val="000000" w:themeColor="text1"/>
          <w:szCs w:val="28"/>
        </w:rPr>
        <w:t>ACCION DE AMPARO CONSTITUCIONAL</w:t>
      </w:r>
    </w:p>
    <w:p w:rsidR="00E25C67" w:rsidRPr="00C71BEF" w:rsidRDefault="00E25C67" w:rsidP="00E25C67">
      <w:pPr>
        <w:jc w:val="both"/>
        <w:rPr>
          <w:rFonts w:ascii="Century" w:hAnsi="Century"/>
          <w:b w:val="0"/>
          <w:color w:val="000000" w:themeColor="text1"/>
          <w:sz w:val="28"/>
          <w:szCs w:val="28"/>
          <w:lang w:val="es-ES_tradnl"/>
        </w:rPr>
      </w:pPr>
    </w:p>
    <w:p w:rsidR="00E25C67" w:rsidRPr="00C71BEF" w:rsidRDefault="00E25C67" w:rsidP="00E25C67">
      <w:pPr>
        <w:jc w:val="both"/>
        <w:rPr>
          <w:rFonts w:ascii="Century" w:hAnsi="Century"/>
          <w:bCs/>
          <w:color w:val="000000" w:themeColor="text1"/>
          <w:sz w:val="28"/>
          <w:szCs w:val="28"/>
          <w:u w:val="single"/>
          <w:lang w:val="es-ES_tradnl"/>
        </w:rPr>
      </w:pPr>
    </w:p>
    <w:p w:rsidR="00E25C67" w:rsidRPr="00C71BEF" w:rsidRDefault="00E25C67" w:rsidP="00FB7B0D">
      <w:pPr>
        <w:spacing w:line="360" w:lineRule="auto"/>
        <w:ind w:firstLine="708"/>
        <w:jc w:val="both"/>
        <w:rPr>
          <w:rFonts w:ascii="Century" w:hAnsi="Century"/>
          <w:b w:val="0"/>
          <w:color w:val="000000" w:themeColor="text1"/>
          <w:sz w:val="28"/>
          <w:szCs w:val="28"/>
          <w:lang w:val="es-ES_tradnl"/>
        </w:rPr>
      </w:pPr>
      <w:r w:rsidRPr="00C71BEF">
        <w:rPr>
          <w:rFonts w:ascii="Century" w:hAnsi="Century"/>
          <w:bCs/>
          <w:color w:val="000000" w:themeColor="text1"/>
          <w:sz w:val="28"/>
          <w:szCs w:val="28"/>
          <w:u w:val="single"/>
          <w:lang w:val="es-ES_tradnl"/>
        </w:rPr>
        <w:t>AGRAVIADO</w:t>
      </w:r>
      <w:r w:rsidR="00F72412" w:rsidRPr="00C71BEF">
        <w:rPr>
          <w:rFonts w:ascii="Century" w:hAnsi="Century"/>
          <w:bCs/>
          <w:color w:val="000000" w:themeColor="text1"/>
          <w:sz w:val="28"/>
          <w:szCs w:val="28"/>
          <w:u w:val="single"/>
          <w:lang w:val="es-ES_tradnl"/>
        </w:rPr>
        <w:t>S</w:t>
      </w:r>
      <w:r w:rsidRPr="00C71BEF">
        <w:rPr>
          <w:rFonts w:ascii="Century" w:hAnsi="Century"/>
          <w:b w:val="0"/>
          <w:color w:val="000000" w:themeColor="text1"/>
          <w:sz w:val="28"/>
          <w:szCs w:val="28"/>
          <w:lang w:val="es-ES_tradnl"/>
        </w:rPr>
        <w:t xml:space="preserve">: </w:t>
      </w:r>
      <w:r w:rsidRPr="00C71BEF">
        <w:rPr>
          <w:rFonts w:ascii="Century" w:hAnsi="Century"/>
          <w:bCs/>
          <w:color w:val="000000" w:themeColor="text1"/>
          <w:sz w:val="28"/>
          <w:szCs w:val="28"/>
          <w:lang w:val="es-ES_tradnl"/>
        </w:rPr>
        <w:t xml:space="preserve"> </w:t>
      </w:r>
      <w:r w:rsidR="00333209" w:rsidRPr="00C71BEF">
        <w:rPr>
          <w:rFonts w:ascii="Century" w:hAnsi="Century"/>
          <w:b w:val="0"/>
          <w:bCs/>
          <w:color w:val="000000" w:themeColor="text1"/>
          <w:sz w:val="28"/>
          <w:szCs w:val="28"/>
          <w:lang w:val="es-ES_tradnl"/>
        </w:rPr>
        <w:t>Ciudadanos venezolanos</w:t>
      </w:r>
      <w:r w:rsidR="00362760" w:rsidRPr="00C71BEF">
        <w:rPr>
          <w:rFonts w:ascii="Century" w:hAnsi="Century"/>
          <w:b w:val="0"/>
          <w:bCs/>
          <w:color w:val="000000" w:themeColor="text1"/>
          <w:sz w:val="28"/>
          <w:szCs w:val="28"/>
          <w:lang w:val="es-ES_tradnl"/>
        </w:rPr>
        <w:t xml:space="preserve"> </w:t>
      </w:r>
      <w:r w:rsidR="003C2E0B" w:rsidRPr="00C71BEF">
        <w:rPr>
          <w:rFonts w:ascii="Century" w:hAnsi="Century"/>
          <w:b w:val="0"/>
          <w:bCs/>
          <w:color w:val="000000" w:themeColor="text1"/>
          <w:sz w:val="28"/>
          <w:szCs w:val="28"/>
          <w:lang w:val="es-ES_tradnl"/>
        </w:rPr>
        <w:t xml:space="preserve">residentes </w:t>
      </w:r>
      <w:r w:rsidR="00333209" w:rsidRPr="00C71BEF">
        <w:rPr>
          <w:rFonts w:ascii="Century" w:hAnsi="Century"/>
          <w:b w:val="0"/>
          <w:bCs/>
          <w:color w:val="000000" w:themeColor="text1"/>
          <w:sz w:val="28"/>
          <w:szCs w:val="28"/>
          <w:lang w:val="es-ES_tradnl"/>
        </w:rPr>
        <w:t xml:space="preserve">en el Estado </w:t>
      </w:r>
      <w:r w:rsidR="007638DC" w:rsidRPr="00C71BEF">
        <w:rPr>
          <w:rFonts w:ascii="Century" w:hAnsi="Century"/>
          <w:b w:val="0"/>
          <w:bCs/>
          <w:color w:val="000000" w:themeColor="text1"/>
          <w:sz w:val="28"/>
          <w:szCs w:val="28"/>
          <w:lang w:val="es-ES_tradnl"/>
        </w:rPr>
        <w:t>Táchira</w:t>
      </w:r>
      <w:r w:rsidR="00333209" w:rsidRPr="00C71BEF">
        <w:rPr>
          <w:rFonts w:ascii="Century" w:hAnsi="Century"/>
          <w:b w:val="0"/>
          <w:bCs/>
          <w:color w:val="000000" w:themeColor="text1"/>
          <w:sz w:val="28"/>
          <w:szCs w:val="28"/>
          <w:lang w:val="es-ES_tradnl"/>
        </w:rPr>
        <w:t>, Estado Aragua, Estado Carabo</w:t>
      </w:r>
      <w:r w:rsidR="00F76D84">
        <w:rPr>
          <w:rFonts w:ascii="Century" w:hAnsi="Century"/>
          <w:b w:val="0"/>
          <w:bCs/>
          <w:color w:val="000000" w:themeColor="text1"/>
          <w:sz w:val="28"/>
          <w:szCs w:val="28"/>
          <w:lang w:val="es-ES_tradnl"/>
        </w:rPr>
        <w:t>bo</w:t>
      </w:r>
      <w:r w:rsidR="00333209" w:rsidRPr="00C71BEF">
        <w:rPr>
          <w:rFonts w:ascii="Century" w:hAnsi="Century"/>
          <w:b w:val="0"/>
          <w:bCs/>
          <w:color w:val="000000" w:themeColor="text1"/>
          <w:sz w:val="28"/>
          <w:szCs w:val="28"/>
          <w:lang w:val="es-ES_tradnl"/>
        </w:rPr>
        <w:t xml:space="preserve">, </w:t>
      </w:r>
      <w:r w:rsidR="007638DC">
        <w:rPr>
          <w:rFonts w:ascii="Century" w:hAnsi="Century"/>
          <w:b w:val="0"/>
          <w:bCs/>
          <w:color w:val="000000" w:themeColor="text1"/>
          <w:sz w:val="28"/>
          <w:szCs w:val="28"/>
          <w:lang w:val="es-ES_tradnl"/>
        </w:rPr>
        <w:t xml:space="preserve">Altos Mirandinos, Estado Monagas, </w:t>
      </w:r>
      <w:r w:rsidR="00333209" w:rsidRPr="00C71BEF">
        <w:rPr>
          <w:rFonts w:ascii="Century" w:hAnsi="Century"/>
          <w:b w:val="0"/>
          <w:bCs/>
          <w:color w:val="000000" w:themeColor="text1"/>
          <w:sz w:val="28"/>
          <w:szCs w:val="28"/>
          <w:lang w:val="es-ES_tradnl"/>
        </w:rPr>
        <w:t xml:space="preserve">Distrito Capital, especialmente los </w:t>
      </w:r>
      <w:r w:rsidR="00F72412" w:rsidRPr="00C71BEF">
        <w:rPr>
          <w:rFonts w:ascii="Century" w:hAnsi="Century" w:cs="Arial"/>
          <w:b w:val="0"/>
          <w:sz w:val="28"/>
          <w:szCs w:val="28"/>
        </w:rPr>
        <w:t xml:space="preserve">Municipio Chacao </w:t>
      </w:r>
      <w:r w:rsidR="00333209" w:rsidRPr="00C71BEF">
        <w:rPr>
          <w:rFonts w:ascii="Century" w:hAnsi="Century" w:cs="Arial"/>
          <w:b w:val="0"/>
          <w:sz w:val="28"/>
          <w:szCs w:val="28"/>
        </w:rPr>
        <w:t xml:space="preserve">y Sucre </w:t>
      </w:r>
      <w:r w:rsidR="00101F28">
        <w:rPr>
          <w:rFonts w:ascii="Century" w:hAnsi="Century" w:cs="Arial"/>
          <w:b w:val="0"/>
          <w:sz w:val="28"/>
          <w:szCs w:val="28"/>
        </w:rPr>
        <w:t>de esta</w:t>
      </w:r>
      <w:r w:rsidR="00F72412" w:rsidRPr="00C71BEF">
        <w:rPr>
          <w:rFonts w:ascii="Century" w:hAnsi="Century" w:cs="Arial"/>
          <w:b w:val="0"/>
          <w:sz w:val="28"/>
          <w:szCs w:val="28"/>
        </w:rPr>
        <w:t xml:space="preserve"> </w:t>
      </w:r>
      <w:r w:rsidR="007638DC" w:rsidRPr="00C71BEF">
        <w:rPr>
          <w:rFonts w:ascii="Century" w:hAnsi="Century" w:cs="Arial"/>
          <w:b w:val="0"/>
          <w:sz w:val="28"/>
          <w:szCs w:val="28"/>
        </w:rPr>
        <w:t>Área</w:t>
      </w:r>
      <w:r w:rsidR="00F72412" w:rsidRPr="00C71BEF">
        <w:rPr>
          <w:rFonts w:ascii="Century" w:hAnsi="Century" w:cs="Arial"/>
          <w:b w:val="0"/>
          <w:sz w:val="28"/>
          <w:szCs w:val="28"/>
        </w:rPr>
        <w:t xml:space="preserve"> Metropolitana de Caracas</w:t>
      </w:r>
      <w:r w:rsidR="00333209" w:rsidRPr="00C71BEF">
        <w:rPr>
          <w:rFonts w:ascii="Century" w:hAnsi="Century" w:cs="Arial"/>
          <w:b w:val="0"/>
          <w:sz w:val="28"/>
          <w:szCs w:val="28"/>
        </w:rPr>
        <w:t>.</w:t>
      </w:r>
    </w:p>
    <w:p w:rsidR="00E25C67" w:rsidRPr="00C71BEF" w:rsidRDefault="00E25C67" w:rsidP="0033233F">
      <w:pPr>
        <w:spacing w:line="276" w:lineRule="auto"/>
        <w:jc w:val="both"/>
        <w:rPr>
          <w:rFonts w:ascii="Century" w:hAnsi="Century"/>
          <w:bCs/>
          <w:color w:val="000000" w:themeColor="text1"/>
          <w:sz w:val="28"/>
          <w:szCs w:val="28"/>
          <w:u w:val="single"/>
          <w:lang w:val="es-ES_tradnl"/>
        </w:rPr>
      </w:pPr>
    </w:p>
    <w:p w:rsidR="00E25C67" w:rsidRPr="007638DC" w:rsidRDefault="00E25C67" w:rsidP="00FB7B0D">
      <w:pPr>
        <w:spacing w:line="360" w:lineRule="auto"/>
        <w:ind w:firstLine="708"/>
        <w:jc w:val="both"/>
        <w:rPr>
          <w:rFonts w:ascii="Century" w:hAnsi="Century"/>
          <w:b w:val="0"/>
          <w:sz w:val="28"/>
          <w:szCs w:val="28"/>
          <w:lang w:val="es-ES_tradnl"/>
        </w:rPr>
      </w:pPr>
      <w:r w:rsidRPr="00C71BEF">
        <w:rPr>
          <w:rFonts w:ascii="Century" w:hAnsi="Century"/>
          <w:bCs/>
          <w:color w:val="000000" w:themeColor="text1"/>
          <w:sz w:val="28"/>
          <w:szCs w:val="28"/>
          <w:u w:val="single"/>
          <w:lang w:val="es-ES_tradnl"/>
        </w:rPr>
        <w:t>AGRAVIANTE</w:t>
      </w:r>
      <w:r w:rsidR="00FB7B0D" w:rsidRPr="00C71BEF">
        <w:rPr>
          <w:rFonts w:ascii="Century" w:hAnsi="Century"/>
          <w:b w:val="0"/>
          <w:color w:val="000000" w:themeColor="text1"/>
          <w:sz w:val="28"/>
          <w:szCs w:val="28"/>
          <w:lang w:val="es-ES_tradnl"/>
        </w:rPr>
        <w:t xml:space="preserve">: </w:t>
      </w:r>
      <w:r w:rsidR="00F72412" w:rsidRPr="00C71BEF">
        <w:rPr>
          <w:rFonts w:ascii="Century" w:hAnsi="Century"/>
          <w:b w:val="0"/>
          <w:color w:val="000000" w:themeColor="text1"/>
          <w:sz w:val="28"/>
          <w:szCs w:val="28"/>
          <w:lang w:val="es-ES_tradnl"/>
        </w:rPr>
        <w:t xml:space="preserve"> </w:t>
      </w:r>
      <w:r w:rsidR="00336C5A" w:rsidRPr="00C71BEF">
        <w:rPr>
          <w:rFonts w:ascii="Century" w:hAnsi="Century" w:cs="Arial"/>
          <w:b w:val="0"/>
          <w:color w:val="000000" w:themeColor="text1"/>
          <w:sz w:val="28"/>
          <w:szCs w:val="28"/>
        </w:rPr>
        <w:t xml:space="preserve">Mayor </w:t>
      </w:r>
      <w:r w:rsidR="005A704A">
        <w:rPr>
          <w:rFonts w:ascii="Century" w:hAnsi="Century" w:cs="Arial"/>
          <w:b w:val="0"/>
          <w:color w:val="000000" w:themeColor="text1"/>
          <w:sz w:val="28"/>
          <w:szCs w:val="28"/>
        </w:rPr>
        <w:t xml:space="preserve"> </w:t>
      </w:r>
      <w:r w:rsidR="00336C5A" w:rsidRPr="00C71BEF">
        <w:rPr>
          <w:rFonts w:ascii="Century" w:hAnsi="Century" w:cs="Arial"/>
          <w:b w:val="0"/>
          <w:color w:val="000000" w:themeColor="text1"/>
          <w:sz w:val="28"/>
          <w:szCs w:val="28"/>
        </w:rPr>
        <w:t xml:space="preserve">General </w:t>
      </w:r>
      <w:r w:rsidR="00336C5A" w:rsidRPr="00C71BEF">
        <w:rPr>
          <w:rFonts w:ascii="Century" w:hAnsi="Century" w:cs="Arial"/>
          <w:color w:val="000000" w:themeColor="text1"/>
          <w:sz w:val="28"/>
          <w:szCs w:val="28"/>
        </w:rPr>
        <w:t>JUSTO JOSÉ NOGUERA PIETRI</w:t>
      </w:r>
      <w:r w:rsidR="00336C5A" w:rsidRPr="00C71BEF">
        <w:rPr>
          <w:rFonts w:ascii="Century" w:hAnsi="Century" w:cs="Arial"/>
          <w:b w:val="0"/>
          <w:color w:val="000000" w:themeColor="text1"/>
          <w:sz w:val="28"/>
          <w:szCs w:val="28"/>
        </w:rPr>
        <w:t>, Comandante General de la Guardia Nacional Bolivariana</w:t>
      </w:r>
      <w:r w:rsidR="00A13618">
        <w:rPr>
          <w:rFonts w:ascii="Century" w:hAnsi="Century" w:cs="Arial"/>
          <w:b w:val="0"/>
          <w:color w:val="000000" w:themeColor="text1"/>
          <w:sz w:val="28"/>
          <w:szCs w:val="28"/>
        </w:rPr>
        <w:t>,</w:t>
      </w:r>
      <w:r w:rsidR="002643A6" w:rsidRPr="00C71BEF">
        <w:rPr>
          <w:rFonts w:ascii="Century" w:hAnsi="Century" w:cs="Arial"/>
          <w:b w:val="0"/>
          <w:color w:val="000000" w:themeColor="text1"/>
          <w:sz w:val="28"/>
          <w:szCs w:val="28"/>
        </w:rPr>
        <w:t xml:space="preserve"> el</w:t>
      </w:r>
      <w:r w:rsidR="00336C5A" w:rsidRPr="00C71BEF">
        <w:rPr>
          <w:rFonts w:ascii="Century" w:hAnsi="Century" w:cs="Arial"/>
          <w:color w:val="191919"/>
          <w:sz w:val="19"/>
          <w:szCs w:val="19"/>
        </w:rPr>
        <w:t xml:space="preserve"> </w:t>
      </w:r>
      <w:r w:rsidR="00F72412" w:rsidRPr="00C71BEF">
        <w:rPr>
          <w:rFonts w:ascii="Century" w:hAnsi="Century"/>
          <w:b w:val="0"/>
          <w:color w:val="000000" w:themeColor="text1"/>
          <w:sz w:val="28"/>
          <w:szCs w:val="28"/>
          <w:lang w:val="es-ES_tradnl"/>
        </w:rPr>
        <w:t xml:space="preserve">General </w:t>
      </w:r>
      <w:r w:rsidR="00E32BFB" w:rsidRPr="00C71BEF">
        <w:rPr>
          <w:rFonts w:ascii="Century" w:hAnsi="Century"/>
          <w:b w:val="0"/>
          <w:color w:val="000000" w:themeColor="text1"/>
          <w:sz w:val="28"/>
          <w:szCs w:val="28"/>
          <w:lang w:val="es-ES_tradnl"/>
        </w:rPr>
        <w:t xml:space="preserve"> </w:t>
      </w:r>
      <w:r w:rsidR="00E32BFB" w:rsidRPr="00C71BEF">
        <w:rPr>
          <w:rFonts w:ascii="Century" w:hAnsi="Century"/>
          <w:color w:val="000000" w:themeColor="text1"/>
          <w:sz w:val="28"/>
          <w:szCs w:val="28"/>
          <w:lang w:val="es-ES_tradnl"/>
        </w:rPr>
        <w:t>ANTONIO BENAVIDES</w:t>
      </w:r>
      <w:r w:rsidR="00F72412" w:rsidRPr="00C71BEF">
        <w:rPr>
          <w:rFonts w:ascii="Century" w:hAnsi="Century"/>
          <w:color w:val="000000" w:themeColor="text1"/>
          <w:sz w:val="28"/>
          <w:szCs w:val="28"/>
          <w:lang w:val="es-ES_tradnl"/>
        </w:rPr>
        <w:t xml:space="preserve"> TORRES</w:t>
      </w:r>
      <w:r w:rsidR="00F72412" w:rsidRPr="00C71BEF">
        <w:rPr>
          <w:rFonts w:ascii="Century" w:hAnsi="Century"/>
          <w:b w:val="0"/>
          <w:color w:val="000000" w:themeColor="text1"/>
          <w:sz w:val="28"/>
          <w:szCs w:val="28"/>
          <w:lang w:val="es-ES_tradnl"/>
        </w:rPr>
        <w:t xml:space="preserve"> </w:t>
      </w:r>
      <w:r w:rsidR="00E32BFB" w:rsidRPr="00C71BEF">
        <w:rPr>
          <w:rFonts w:ascii="Century" w:hAnsi="Century"/>
          <w:b w:val="0"/>
          <w:color w:val="000000" w:themeColor="text1"/>
          <w:sz w:val="28"/>
          <w:szCs w:val="28"/>
          <w:lang w:val="es-ES_tradnl"/>
        </w:rPr>
        <w:t xml:space="preserve"> </w:t>
      </w:r>
      <w:r w:rsidR="002643A6" w:rsidRPr="00C71BEF">
        <w:rPr>
          <w:rFonts w:ascii="Century" w:hAnsi="Century"/>
          <w:b w:val="0"/>
          <w:color w:val="000000" w:themeColor="text1"/>
          <w:sz w:val="28"/>
          <w:szCs w:val="28"/>
          <w:lang w:val="es-ES_tradnl"/>
        </w:rPr>
        <w:t>Director de Operaciones</w:t>
      </w:r>
      <w:r w:rsidR="00E32BFB" w:rsidRPr="00C71BEF">
        <w:rPr>
          <w:rFonts w:ascii="Century" w:hAnsi="Century"/>
          <w:b w:val="0"/>
          <w:color w:val="000000" w:themeColor="text1"/>
          <w:sz w:val="28"/>
          <w:szCs w:val="28"/>
          <w:lang w:val="es-ES_tradnl"/>
        </w:rPr>
        <w:t xml:space="preserve"> de la Guardia Nacional Bolivariana</w:t>
      </w:r>
      <w:r w:rsidR="007638DC">
        <w:rPr>
          <w:rFonts w:ascii="Century" w:hAnsi="Century"/>
          <w:b w:val="0"/>
          <w:color w:val="000000" w:themeColor="text1"/>
          <w:sz w:val="28"/>
          <w:szCs w:val="28"/>
          <w:lang w:val="es-ES_tradnl"/>
        </w:rPr>
        <w:t xml:space="preserve"> y</w:t>
      </w:r>
      <w:r w:rsidR="007638DC" w:rsidRPr="007638DC">
        <w:rPr>
          <w:rFonts w:ascii="Helvetica" w:hAnsi="Helvetica" w:cs="Helvetica"/>
          <w:color w:val="555555"/>
          <w:sz w:val="21"/>
          <w:szCs w:val="21"/>
          <w:shd w:val="clear" w:color="auto" w:fill="FFFFFF"/>
        </w:rPr>
        <w:t xml:space="preserve"> </w:t>
      </w:r>
      <w:r w:rsidR="004F45B4">
        <w:rPr>
          <w:rFonts w:ascii="Century" w:hAnsi="Century" w:cs="Helvetica"/>
          <w:b w:val="0"/>
          <w:sz w:val="28"/>
          <w:szCs w:val="28"/>
          <w:shd w:val="clear" w:color="auto" w:fill="FFFFFF"/>
        </w:rPr>
        <w:t>General de B</w:t>
      </w:r>
      <w:r w:rsidR="005A704A">
        <w:rPr>
          <w:rFonts w:ascii="Century" w:hAnsi="Century" w:cs="Helvetica"/>
          <w:b w:val="0"/>
          <w:sz w:val="28"/>
          <w:szCs w:val="28"/>
          <w:shd w:val="clear" w:color="auto" w:fill="FFFFFF"/>
        </w:rPr>
        <w:t xml:space="preserve">rigada </w:t>
      </w:r>
      <w:r w:rsidR="007638DC" w:rsidRPr="007638DC">
        <w:rPr>
          <w:rFonts w:ascii="Century" w:hAnsi="Century" w:cs="Helvetica"/>
          <w:sz w:val="28"/>
          <w:szCs w:val="28"/>
          <w:shd w:val="clear" w:color="auto" w:fill="FFFFFF"/>
        </w:rPr>
        <w:t>MANUEL QUEVEDO</w:t>
      </w:r>
      <w:r w:rsidR="007638DC" w:rsidRPr="007638DC">
        <w:rPr>
          <w:rFonts w:ascii="Century" w:hAnsi="Century"/>
          <w:b w:val="0"/>
          <w:sz w:val="28"/>
          <w:szCs w:val="28"/>
          <w:lang w:val="es-ES_tradnl"/>
        </w:rPr>
        <w:t xml:space="preserve"> </w:t>
      </w:r>
      <w:r w:rsidR="007638DC">
        <w:rPr>
          <w:rFonts w:ascii="Century" w:hAnsi="Century" w:cs="Helvetica"/>
          <w:b w:val="0"/>
          <w:sz w:val="28"/>
          <w:szCs w:val="28"/>
          <w:shd w:val="clear" w:color="auto" w:fill="FFFFFF"/>
        </w:rPr>
        <w:t>J</w:t>
      </w:r>
      <w:r w:rsidR="007638DC" w:rsidRPr="007638DC">
        <w:rPr>
          <w:rFonts w:ascii="Century" w:hAnsi="Century" w:cs="Helvetica"/>
          <w:b w:val="0"/>
          <w:sz w:val="28"/>
          <w:szCs w:val="28"/>
          <w:shd w:val="clear" w:color="auto" w:fill="FFFFFF"/>
        </w:rPr>
        <w:t xml:space="preserve">efe del Comando Regional </w:t>
      </w:r>
      <w:r w:rsidR="006E1ABB">
        <w:rPr>
          <w:rFonts w:ascii="Century" w:hAnsi="Century" w:cs="Helvetica"/>
          <w:b w:val="0"/>
          <w:sz w:val="28"/>
          <w:szCs w:val="28"/>
          <w:shd w:val="clear" w:color="auto" w:fill="FFFFFF"/>
        </w:rPr>
        <w:t xml:space="preserve">N° </w:t>
      </w:r>
      <w:r w:rsidR="007638DC" w:rsidRPr="007638DC">
        <w:rPr>
          <w:rFonts w:ascii="Century" w:hAnsi="Century" w:cs="Helvetica"/>
          <w:b w:val="0"/>
          <w:sz w:val="28"/>
          <w:szCs w:val="28"/>
          <w:shd w:val="clear" w:color="auto" w:fill="FFFFFF"/>
        </w:rPr>
        <w:t xml:space="preserve"> 5 de la Guardia Nacional Bolivariana de Venezuela</w:t>
      </w:r>
      <w:r w:rsidR="005E0499" w:rsidRPr="007638DC">
        <w:rPr>
          <w:rFonts w:ascii="Century" w:hAnsi="Century"/>
          <w:b w:val="0"/>
          <w:sz w:val="28"/>
          <w:szCs w:val="28"/>
          <w:lang w:val="es-ES_tradnl"/>
        </w:rPr>
        <w:t>.</w:t>
      </w:r>
    </w:p>
    <w:p w:rsidR="00E25C67" w:rsidRPr="00C71BEF" w:rsidRDefault="00E25C67" w:rsidP="0033233F">
      <w:pPr>
        <w:pStyle w:val="Sangra2detindependiente"/>
        <w:spacing w:line="276" w:lineRule="auto"/>
        <w:rPr>
          <w:rFonts w:ascii="Century" w:hAnsi="Century" w:cs="Times New Roman"/>
          <w:color w:val="000000" w:themeColor="text1"/>
          <w:sz w:val="28"/>
          <w:szCs w:val="28"/>
        </w:rPr>
      </w:pPr>
    </w:p>
    <w:p w:rsidR="00E25C67" w:rsidRPr="00C71BEF" w:rsidRDefault="00F72412" w:rsidP="00F72412">
      <w:pPr>
        <w:pStyle w:val="Sangra2detindependiente"/>
        <w:spacing w:line="360" w:lineRule="auto"/>
        <w:ind w:firstLine="0"/>
        <w:rPr>
          <w:rFonts w:ascii="Century" w:hAnsi="Century" w:cs="Times New Roman"/>
          <w:bCs/>
          <w:color w:val="000000" w:themeColor="text1"/>
          <w:sz w:val="28"/>
          <w:szCs w:val="28"/>
        </w:rPr>
      </w:pPr>
      <w:r w:rsidRPr="00C71BEF">
        <w:rPr>
          <w:rFonts w:ascii="Century" w:hAnsi="Century" w:cs="Times New Roman"/>
          <w:b/>
          <w:bCs/>
          <w:color w:val="000000" w:themeColor="text1"/>
          <w:sz w:val="28"/>
          <w:szCs w:val="28"/>
        </w:rPr>
        <w:t xml:space="preserve">       </w:t>
      </w:r>
      <w:r w:rsidRPr="00C71BEF">
        <w:rPr>
          <w:rFonts w:ascii="Century" w:hAnsi="Century" w:cs="Times New Roman"/>
          <w:b/>
          <w:bCs/>
          <w:color w:val="000000" w:themeColor="text1"/>
          <w:sz w:val="28"/>
          <w:szCs w:val="28"/>
          <w:u w:val="single"/>
        </w:rPr>
        <w:t>HECHO</w:t>
      </w:r>
      <w:r w:rsidR="004946BF" w:rsidRPr="00C71BEF">
        <w:rPr>
          <w:rFonts w:ascii="Century" w:hAnsi="Century" w:cs="Times New Roman"/>
          <w:b/>
          <w:bCs/>
          <w:color w:val="000000" w:themeColor="text1"/>
          <w:sz w:val="28"/>
          <w:szCs w:val="28"/>
          <w:u w:val="single"/>
        </w:rPr>
        <w:t xml:space="preserve"> </w:t>
      </w:r>
      <w:r w:rsidR="009C035E" w:rsidRPr="00C71BEF">
        <w:rPr>
          <w:rFonts w:ascii="Century" w:hAnsi="Century" w:cs="Times New Roman"/>
          <w:b/>
          <w:bCs/>
          <w:color w:val="000000" w:themeColor="text1"/>
          <w:sz w:val="28"/>
          <w:szCs w:val="28"/>
          <w:u w:val="single"/>
        </w:rPr>
        <w:t xml:space="preserve"> </w:t>
      </w:r>
      <w:r w:rsidR="004946BF" w:rsidRPr="00C71BEF">
        <w:rPr>
          <w:rFonts w:ascii="Century" w:hAnsi="Century" w:cs="Times New Roman"/>
          <w:b/>
          <w:bCs/>
          <w:color w:val="000000" w:themeColor="text1"/>
          <w:sz w:val="28"/>
          <w:szCs w:val="28"/>
          <w:u w:val="single"/>
        </w:rPr>
        <w:t>QUE</w:t>
      </w:r>
      <w:r w:rsidR="009C035E" w:rsidRPr="00C71BEF">
        <w:rPr>
          <w:rFonts w:ascii="Century" w:hAnsi="Century" w:cs="Times New Roman"/>
          <w:b/>
          <w:bCs/>
          <w:color w:val="000000" w:themeColor="text1"/>
          <w:sz w:val="28"/>
          <w:szCs w:val="28"/>
          <w:u w:val="single"/>
        </w:rPr>
        <w:t xml:space="preserve"> </w:t>
      </w:r>
      <w:r w:rsidR="004946BF" w:rsidRPr="00C71BEF">
        <w:rPr>
          <w:rFonts w:ascii="Century" w:hAnsi="Century" w:cs="Times New Roman"/>
          <w:b/>
          <w:bCs/>
          <w:color w:val="000000" w:themeColor="text1"/>
          <w:sz w:val="28"/>
          <w:szCs w:val="28"/>
          <w:u w:val="single"/>
        </w:rPr>
        <w:t xml:space="preserve"> SE </w:t>
      </w:r>
      <w:r w:rsidR="009C035E" w:rsidRPr="00C71BEF">
        <w:rPr>
          <w:rFonts w:ascii="Century" w:hAnsi="Century" w:cs="Times New Roman"/>
          <w:b/>
          <w:bCs/>
          <w:color w:val="000000" w:themeColor="text1"/>
          <w:sz w:val="28"/>
          <w:szCs w:val="28"/>
          <w:u w:val="single"/>
        </w:rPr>
        <w:t xml:space="preserve"> </w:t>
      </w:r>
      <w:r w:rsidR="004946BF" w:rsidRPr="00C71BEF">
        <w:rPr>
          <w:rFonts w:ascii="Century" w:hAnsi="Century" w:cs="Times New Roman"/>
          <w:b/>
          <w:bCs/>
          <w:color w:val="000000" w:themeColor="text1"/>
          <w:sz w:val="28"/>
          <w:szCs w:val="28"/>
          <w:u w:val="single"/>
        </w:rPr>
        <w:t>IMPUGNA</w:t>
      </w:r>
      <w:r w:rsidR="004946BF" w:rsidRPr="00C71BEF">
        <w:rPr>
          <w:rFonts w:ascii="Century" w:hAnsi="Century" w:cs="Times New Roman"/>
          <w:color w:val="000000" w:themeColor="text1"/>
          <w:sz w:val="28"/>
          <w:szCs w:val="28"/>
        </w:rPr>
        <w:t xml:space="preserve">:  </w:t>
      </w:r>
      <w:r w:rsidR="001D37EA" w:rsidRPr="00C71BEF">
        <w:rPr>
          <w:rFonts w:ascii="Century" w:hAnsi="Century" w:cs="Times New Roman"/>
          <w:color w:val="000000" w:themeColor="text1"/>
          <w:sz w:val="28"/>
          <w:szCs w:val="28"/>
        </w:rPr>
        <w:t xml:space="preserve">Hechos </w:t>
      </w:r>
      <w:r w:rsidR="005A704A">
        <w:rPr>
          <w:rFonts w:ascii="Century" w:hAnsi="Century" w:cs="Times New Roman"/>
          <w:color w:val="000000" w:themeColor="text1"/>
          <w:sz w:val="28"/>
          <w:szCs w:val="28"/>
        </w:rPr>
        <w:t xml:space="preserve">públicos, notorios y comunicacionales, </w:t>
      </w:r>
      <w:r w:rsidR="001D37EA" w:rsidRPr="00C71BEF">
        <w:rPr>
          <w:rFonts w:ascii="Century" w:hAnsi="Century" w:cs="Times New Roman"/>
          <w:color w:val="000000" w:themeColor="text1"/>
          <w:sz w:val="28"/>
          <w:szCs w:val="28"/>
        </w:rPr>
        <w:t xml:space="preserve">ocurridos a partir del día </w:t>
      </w:r>
      <w:r w:rsidR="001D37EA" w:rsidRPr="00C71BEF">
        <w:rPr>
          <w:rFonts w:ascii="Century" w:hAnsi="Century" w:cs="Times New Roman"/>
          <w:b/>
          <w:color w:val="000000" w:themeColor="text1"/>
          <w:sz w:val="28"/>
          <w:szCs w:val="28"/>
        </w:rPr>
        <w:t>12 de febrero de 2014</w:t>
      </w:r>
      <w:r w:rsidR="001D37EA" w:rsidRPr="00C71BEF">
        <w:rPr>
          <w:rFonts w:ascii="Century" w:hAnsi="Century" w:cs="Times New Roman"/>
          <w:color w:val="000000" w:themeColor="text1"/>
          <w:sz w:val="28"/>
          <w:szCs w:val="28"/>
        </w:rPr>
        <w:t xml:space="preserve"> hasta la presente fecha, en donde se evidencia palmariamente l</w:t>
      </w:r>
      <w:r w:rsidRPr="00C71BEF">
        <w:rPr>
          <w:rFonts w:ascii="Century" w:hAnsi="Century" w:cs="Times New Roman"/>
          <w:color w:val="000000" w:themeColor="text1"/>
          <w:sz w:val="28"/>
          <w:szCs w:val="28"/>
        </w:rPr>
        <w:t xml:space="preserve">a utilización </w:t>
      </w:r>
      <w:r w:rsidR="006267E1" w:rsidRPr="00C71BEF">
        <w:rPr>
          <w:rFonts w:ascii="Century" w:hAnsi="Century" w:cs="Times New Roman"/>
          <w:color w:val="000000" w:themeColor="text1"/>
          <w:sz w:val="28"/>
          <w:szCs w:val="28"/>
        </w:rPr>
        <w:t xml:space="preserve">excesiva y descontrolada </w:t>
      </w:r>
      <w:r w:rsidR="00283585" w:rsidRPr="00C71BEF">
        <w:rPr>
          <w:rFonts w:ascii="Century" w:hAnsi="Century" w:cs="Times New Roman"/>
          <w:color w:val="000000" w:themeColor="text1"/>
          <w:sz w:val="28"/>
          <w:szCs w:val="28"/>
        </w:rPr>
        <w:t xml:space="preserve">de la fuerza, </w:t>
      </w:r>
      <w:r w:rsidR="006267E1" w:rsidRPr="00C71BEF">
        <w:rPr>
          <w:rFonts w:ascii="Century" w:hAnsi="Century" w:cs="Times New Roman"/>
          <w:color w:val="000000" w:themeColor="text1"/>
          <w:sz w:val="28"/>
          <w:szCs w:val="28"/>
        </w:rPr>
        <w:t xml:space="preserve">la utilización </w:t>
      </w:r>
      <w:r w:rsidR="00283585" w:rsidRPr="00C71BEF">
        <w:rPr>
          <w:rFonts w:ascii="Century" w:hAnsi="Century" w:cs="Times New Roman"/>
          <w:color w:val="000000" w:themeColor="text1"/>
          <w:sz w:val="28"/>
          <w:szCs w:val="28"/>
        </w:rPr>
        <w:t>de materiales tóxicos</w:t>
      </w:r>
      <w:r w:rsidR="00F76D84">
        <w:rPr>
          <w:rFonts w:ascii="Century" w:hAnsi="Century" w:cs="Times New Roman"/>
          <w:color w:val="000000" w:themeColor="text1"/>
          <w:sz w:val="28"/>
          <w:szCs w:val="28"/>
        </w:rPr>
        <w:t xml:space="preserve"> para el ser humano</w:t>
      </w:r>
      <w:r w:rsidR="00283585" w:rsidRPr="00C71BEF">
        <w:rPr>
          <w:rFonts w:ascii="Century" w:hAnsi="Century" w:cs="Times New Roman"/>
          <w:color w:val="000000" w:themeColor="text1"/>
          <w:sz w:val="28"/>
          <w:szCs w:val="28"/>
        </w:rPr>
        <w:t xml:space="preserve"> y de otras armas para reprimir manifestaciones pacificas</w:t>
      </w:r>
      <w:r w:rsidR="00F76D84">
        <w:rPr>
          <w:rFonts w:ascii="Century" w:hAnsi="Century" w:cs="Times New Roman"/>
          <w:color w:val="000000" w:themeColor="text1"/>
          <w:sz w:val="28"/>
          <w:szCs w:val="28"/>
        </w:rPr>
        <w:t xml:space="preserve"> por parte de efectivos de la Guardia Nacional Bolivariana</w:t>
      </w:r>
      <w:r w:rsidR="00283585" w:rsidRPr="00C71BEF">
        <w:rPr>
          <w:rFonts w:ascii="Century" w:hAnsi="Century" w:cs="Times New Roman"/>
          <w:color w:val="000000" w:themeColor="text1"/>
          <w:sz w:val="28"/>
          <w:szCs w:val="28"/>
        </w:rPr>
        <w:t xml:space="preserve">, lo cual </w:t>
      </w:r>
      <w:r w:rsidR="006267E1" w:rsidRPr="00C71BEF">
        <w:rPr>
          <w:rFonts w:ascii="Century" w:hAnsi="Century" w:cs="Times New Roman"/>
          <w:color w:val="000000" w:themeColor="text1"/>
          <w:sz w:val="28"/>
          <w:szCs w:val="28"/>
        </w:rPr>
        <w:t>ha causado a un grupo considerable de personas un daño a su integridad física y a puesto en riesgo sus vidas</w:t>
      </w:r>
      <w:r w:rsidR="00F76D84">
        <w:rPr>
          <w:rFonts w:ascii="Century" w:hAnsi="Century" w:cs="Times New Roman"/>
          <w:color w:val="000000" w:themeColor="text1"/>
          <w:sz w:val="28"/>
          <w:szCs w:val="28"/>
        </w:rPr>
        <w:t xml:space="preserve">, inclusive acabando con algunas de ellas; </w:t>
      </w:r>
      <w:r w:rsidR="006267E1" w:rsidRPr="00C71BEF">
        <w:rPr>
          <w:rFonts w:ascii="Century" w:hAnsi="Century" w:cs="Times New Roman"/>
          <w:color w:val="000000" w:themeColor="text1"/>
          <w:sz w:val="28"/>
          <w:szCs w:val="28"/>
        </w:rPr>
        <w:t xml:space="preserve"> asimismo estos hechos </w:t>
      </w:r>
      <w:r w:rsidR="00F76D84">
        <w:rPr>
          <w:rFonts w:ascii="Century" w:hAnsi="Century" w:cs="Times New Roman"/>
          <w:color w:val="000000" w:themeColor="text1"/>
          <w:sz w:val="28"/>
          <w:szCs w:val="28"/>
        </w:rPr>
        <w:t xml:space="preserve">están </w:t>
      </w:r>
      <w:r w:rsidR="00283585" w:rsidRPr="00C71BEF">
        <w:rPr>
          <w:rFonts w:ascii="Century" w:hAnsi="Century" w:cs="Times New Roman"/>
          <w:color w:val="000000" w:themeColor="text1"/>
          <w:sz w:val="28"/>
          <w:szCs w:val="28"/>
        </w:rPr>
        <w:t>afecta</w:t>
      </w:r>
      <w:r w:rsidR="006267E1" w:rsidRPr="00C71BEF">
        <w:rPr>
          <w:rFonts w:ascii="Century" w:hAnsi="Century" w:cs="Times New Roman"/>
          <w:color w:val="000000" w:themeColor="text1"/>
          <w:sz w:val="28"/>
          <w:szCs w:val="28"/>
        </w:rPr>
        <w:t>n</w:t>
      </w:r>
      <w:r w:rsidR="00F76D84">
        <w:rPr>
          <w:rFonts w:ascii="Century" w:hAnsi="Century" w:cs="Times New Roman"/>
          <w:color w:val="000000" w:themeColor="text1"/>
          <w:sz w:val="28"/>
          <w:szCs w:val="28"/>
        </w:rPr>
        <w:t>do</w:t>
      </w:r>
      <w:r w:rsidR="00283585" w:rsidRPr="00C71BEF">
        <w:rPr>
          <w:rFonts w:ascii="Century" w:hAnsi="Century" w:cs="Times New Roman"/>
          <w:color w:val="000000" w:themeColor="text1"/>
          <w:sz w:val="28"/>
          <w:szCs w:val="28"/>
        </w:rPr>
        <w:t xml:space="preserve"> no solo a las personas que ejercen el derecho constitucional a la protesta, sino, a vecinos de la zona </w:t>
      </w:r>
      <w:r w:rsidR="00F76D84">
        <w:rPr>
          <w:rFonts w:ascii="Century" w:hAnsi="Century" w:cs="Times New Roman"/>
          <w:color w:val="000000" w:themeColor="text1"/>
          <w:sz w:val="28"/>
          <w:szCs w:val="28"/>
        </w:rPr>
        <w:t xml:space="preserve">donde se ejercen las mismas y que no tienen nada que ver con ellas, </w:t>
      </w:r>
      <w:r w:rsidR="00283585" w:rsidRPr="00C71BEF">
        <w:rPr>
          <w:rFonts w:ascii="Century" w:hAnsi="Century" w:cs="Times New Roman"/>
          <w:color w:val="000000" w:themeColor="text1"/>
          <w:sz w:val="28"/>
          <w:szCs w:val="28"/>
        </w:rPr>
        <w:t>qu</w:t>
      </w:r>
      <w:r w:rsidR="00F76D84">
        <w:rPr>
          <w:rFonts w:ascii="Century" w:hAnsi="Century" w:cs="Times New Roman"/>
          <w:color w:val="000000" w:themeColor="text1"/>
          <w:sz w:val="28"/>
          <w:szCs w:val="28"/>
        </w:rPr>
        <w:t>i</w:t>
      </w:r>
      <w:r w:rsidR="00283585" w:rsidRPr="00C71BEF">
        <w:rPr>
          <w:rFonts w:ascii="Century" w:hAnsi="Century" w:cs="Times New Roman"/>
          <w:color w:val="000000" w:themeColor="text1"/>
          <w:sz w:val="28"/>
          <w:szCs w:val="28"/>
        </w:rPr>
        <w:t>e</w:t>
      </w:r>
      <w:r w:rsidR="00F76D84">
        <w:rPr>
          <w:rFonts w:ascii="Century" w:hAnsi="Century" w:cs="Times New Roman"/>
          <w:color w:val="000000" w:themeColor="text1"/>
          <w:sz w:val="28"/>
          <w:szCs w:val="28"/>
        </w:rPr>
        <w:t>nes</w:t>
      </w:r>
      <w:r w:rsidR="00283585" w:rsidRPr="00C71BEF">
        <w:rPr>
          <w:rFonts w:ascii="Century" w:hAnsi="Century" w:cs="Times New Roman"/>
          <w:color w:val="000000" w:themeColor="text1"/>
          <w:sz w:val="28"/>
          <w:szCs w:val="28"/>
        </w:rPr>
        <w:t xml:space="preserve"> se han visto </w:t>
      </w:r>
      <w:r w:rsidR="00F76D84">
        <w:rPr>
          <w:rFonts w:ascii="Century" w:hAnsi="Century" w:cs="Times New Roman"/>
          <w:color w:val="000000" w:themeColor="text1"/>
          <w:sz w:val="28"/>
          <w:szCs w:val="28"/>
        </w:rPr>
        <w:t xml:space="preserve">también </w:t>
      </w:r>
      <w:r w:rsidR="00283585" w:rsidRPr="00C71BEF">
        <w:rPr>
          <w:rFonts w:ascii="Century" w:hAnsi="Century" w:cs="Times New Roman"/>
          <w:color w:val="000000" w:themeColor="text1"/>
          <w:sz w:val="28"/>
          <w:szCs w:val="28"/>
        </w:rPr>
        <w:t xml:space="preserve">severamente </w:t>
      </w:r>
      <w:r w:rsidR="00002DCC" w:rsidRPr="00C71BEF">
        <w:rPr>
          <w:rFonts w:ascii="Century" w:hAnsi="Century" w:cs="Times New Roman"/>
          <w:color w:val="000000" w:themeColor="text1"/>
          <w:sz w:val="28"/>
          <w:szCs w:val="28"/>
        </w:rPr>
        <w:t>perjudicados</w:t>
      </w:r>
      <w:r w:rsidR="006267E1" w:rsidRPr="00C71BEF">
        <w:rPr>
          <w:rFonts w:ascii="Century" w:hAnsi="Century" w:cs="Times New Roman"/>
          <w:color w:val="000000" w:themeColor="text1"/>
          <w:sz w:val="28"/>
          <w:szCs w:val="28"/>
        </w:rPr>
        <w:t xml:space="preserve"> </w:t>
      </w:r>
      <w:r w:rsidR="00F76D84">
        <w:rPr>
          <w:rFonts w:ascii="Century" w:hAnsi="Century" w:cs="Times New Roman"/>
          <w:color w:val="000000" w:themeColor="text1"/>
          <w:sz w:val="28"/>
          <w:szCs w:val="28"/>
        </w:rPr>
        <w:t xml:space="preserve">en su salud, </w:t>
      </w:r>
      <w:r w:rsidR="00F76D84" w:rsidRPr="00C71BEF">
        <w:rPr>
          <w:rFonts w:ascii="Century" w:hAnsi="Century" w:cs="Times New Roman"/>
          <w:color w:val="000000" w:themeColor="text1"/>
          <w:sz w:val="28"/>
          <w:szCs w:val="28"/>
        </w:rPr>
        <w:t>en su</w:t>
      </w:r>
      <w:r w:rsidR="00F76D84">
        <w:rPr>
          <w:rFonts w:ascii="Century" w:hAnsi="Century" w:cs="Times New Roman"/>
          <w:color w:val="000000" w:themeColor="text1"/>
          <w:sz w:val="28"/>
          <w:szCs w:val="28"/>
        </w:rPr>
        <w:t>s</w:t>
      </w:r>
      <w:r w:rsidR="00F76D84" w:rsidRPr="00C71BEF">
        <w:rPr>
          <w:rFonts w:ascii="Century" w:hAnsi="Century" w:cs="Times New Roman"/>
          <w:color w:val="000000" w:themeColor="text1"/>
          <w:sz w:val="28"/>
          <w:szCs w:val="28"/>
        </w:rPr>
        <w:t xml:space="preserve"> vidas e integridad personal y en </w:t>
      </w:r>
      <w:r w:rsidR="00F76D84">
        <w:rPr>
          <w:rFonts w:ascii="Century" w:hAnsi="Century" w:cs="Times New Roman"/>
          <w:color w:val="000000" w:themeColor="text1"/>
          <w:sz w:val="28"/>
          <w:szCs w:val="28"/>
        </w:rPr>
        <w:t>muchos casos en su derecho al respeto de la propiedad privada.</w:t>
      </w:r>
    </w:p>
    <w:p w:rsidR="000D0AF8" w:rsidRPr="00C71BEF" w:rsidRDefault="000D0AF8" w:rsidP="0033233F">
      <w:pPr>
        <w:pStyle w:val="Sangra2detindependiente"/>
        <w:spacing w:line="276" w:lineRule="auto"/>
        <w:rPr>
          <w:rFonts w:ascii="Century" w:hAnsi="Century" w:cs="Times New Roman"/>
          <w:bCs/>
          <w:color w:val="000000" w:themeColor="text1"/>
          <w:sz w:val="28"/>
          <w:szCs w:val="28"/>
        </w:rPr>
      </w:pPr>
    </w:p>
    <w:p w:rsidR="00B44339" w:rsidRPr="00C71BEF" w:rsidRDefault="00B44339" w:rsidP="0033233F">
      <w:pPr>
        <w:pStyle w:val="Sangra2detindependiente"/>
        <w:spacing w:line="276" w:lineRule="auto"/>
        <w:rPr>
          <w:rFonts w:ascii="Century" w:hAnsi="Century" w:cs="Times New Roman"/>
          <w:bCs/>
          <w:color w:val="000000" w:themeColor="text1"/>
          <w:sz w:val="28"/>
          <w:szCs w:val="28"/>
        </w:rPr>
      </w:pPr>
    </w:p>
    <w:p w:rsidR="00E25C67" w:rsidRPr="00C71BEF" w:rsidRDefault="007B13B5" w:rsidP="00A13618">
      <w:pPr>
        <w:pStyle w:val="Sangra2detindependiente"/>
        <w:spacing w:line="360" w:lineRule="auto"/>
        <w:rPr>
          <w:rFonts w:ascii="Century" w:hAnsi="Century" w:cs="Times New Roman"/>
          <w:color w:val="000000" w:themeColor="text1"/>
          <w:sz w:val="28"/>
          <w:szCs w:val="28"/>
        </w:rPr>
      </w:pPr>
      <w:r w:rsidRPr="00C71BEF">
        <w:rPr>
          <w:rFonts w:ascii="Century" w:hAnsi="Century" w:cs="Times New Roman"/>
          <w:b/>
          <w:bCs/>
          <w:color w:val="000000" w:themeColor="text1"/>
          <w:sz w:val="28"/>
          <w:szCs w:val="28"/>
          <w:u w:val="single"/>
        </w:rPr>
        <w:lastRenderedPageBreak/>
        <w:t xml:space="preserve">DERECHO </w:t>
      </w:r>
      <w:r w:rsidR="00151E05" w:rsidRPr="00C71BEF">
        <w:rPr>
          <w:rFonts w:ascii="Century" w:hAnsi="Century" w:cs="Times New Roman"/>
          <w:b/>
          <w:bCs/>
          <w:color w:val="000000" w:themeColor="text1"/>
          <w:sz w:val="28"/>
          <w:szCs w:val="28"/>
          <w:u w:val="single"/>
        </w:rPr>
        <w:t xml:space="preserve"> </w:t>
      </w:r>
      <w:r w:rsidRPr="00C71BEF">
        <w:rPr>
          <w:rFonts w:ascii="Century" w:hAnsi="Century" w:cs="Times New Roman"/>
          <w:b/>
          <w:bCs/>
          <w:color w:val="000000" w:themeColor="text1"/>
          <w:sz w:val="28"/>
          <w:szCs w:val="28"/>
          <w:u w:val="single"/>
        </w:rPr>
        <w:t>CONSTITUCIONAL</w:t>
      </w:r>
      <w:r w:rsidR="00E25C67" w:rsidRPr="00C71BEF">
        <w:rPr>
          <w:rFonts w:ascii="Century" w:hAnsi="Century" w:cs="Times New Roman"/>
          <w:b/>
          <w:bCs/>
          <w:color w:val="000000" w:themeColor="text1"/>
          <w:sz w:val="28"/>
          <w:szCs w:val="28"/>
          <w:u w:val="single"/>
        </w:rPr>
        <w:t xml:space="preserve"> </w:t>
      </w:r>
      <w:r w:rsidR="00151E05" w:rsidRPr="00C71BEF">
        <w:rPr>
          <w:rFonts w:ascii="Century" w:hAnsi="Century" w:cs="Times New Roman"/>
          <w:b/>
          <w:bCs/>
          <w:color w:val="000000" w:themeColor="text1"/>
          <w:sz w:val="28"/>
          <w:szCs w:val="28"/>
          <w:u w:val="single"/>
        </w:rPr>
        <w:t xml:space="preserve"> </w:t>
      </w:r>
      <w:r w:rsidR="00E25C67" w:rsidRPr="00C71BEF">
        <w:rPr>
          <w:rFonts w:ascii="Century" w:hAnsi="Century" w:cs="Times New Roman"/>
          <w:b/>
          <w:bCs/>
          <w:color w:val="000000" w:themeColor="text1"/>
          <w:sz w:val="28"/>
          <w:szCs w:val="28"/>
          <w:u w:val="single"/>
        </w:rPr>
        <w:t xml:space="preserve">VULNERADOS: </w:t>
      </w:r>
      <w:r w:rsidR="0098051B" w:rsidRPr="00C71BEF">
        <w:rPr>
          <w:rFonts w:ascii="Century" w:hAnsi="Century" w:cs="Times New Roman"/>
          <w:b/>
          <w:bCs/>
          <w:color w:val="000000" w:themeColor="text1"/>
          <w:sz w:val="28"/>
          <w:szCs w:val="28"/>
          <w:u w:val="single"/>
        </w:rPr>
        <w:t xml:space="preserve"> </w:t>
      </w:r>
      <w:r w:rsidR="00A43FB1" w:rsidRPr="00C71BEF">
        <w:rPr>
          <w:rFonts w:ascii="Century" w:hAnsi="Century" w:cs="Times New Roman"/>
          <w:bCs/>
          <w:color w:val="000000" w:themeColor="text1"/>
          <w:sz w:val="28"/>
          <w:szCs w:val="28"/>
        </w:rPr>
        <w:t xml:space="preserve">Violación de </w:t>
      </w:r>
      <w:r w:rsidR="00A43FB1" w:rsidRPr="00C71BEF">
        <w:rPr>
          <w:rFonts w:ascii="Century" w:hAnsi="Century" w:cs="Times New Roman"/>
          <w:b/>
          <w:bCs/>
          <w:color w:val="000000" w:themeColor="text1"/>
          <w:sz w:val="28"/>
          <w:szCs w:val="28"/>
        </w:rPr>
        <w:t>derechos colectivos</w:t>
      </w:r>
      <w:r w:rsidR="00A43FB1" w:rsidRPr="00C71BEF">
        <w:rPr>
          <w:rFonts w:ascii="Century" w:hAnsi="Century" w:cs="Times New Roman"/>
          <w:bCs/>
          <w:color w:val="000000" w:themeColor="text1"/>
          <w:sz w:val="28"/>
          <w:szCs w:val="28"/>
        </w:rPr>
        <w:t xml:space="preserve"> referidos al</w:t>
      </w:r>
      <w:r w:rsidR="00A43FB1" w:rsidRPr="00C71BEF">
        <w:rPr>
          <w:rFonts w:ascii="Century" w:hAnsi="Century" w:cs="Times New Roman"/>
          <w:b/>
          <w:bCs/>
          <w:color w:val="000000" w:themeColor="text1"/>
          <w:sz w:val="28"/>
          <w:szCs w:val="28"/>
        </w:rPr>
        <w:t xml:space="preserve"> </w:t>
      </w:r>
      <w:r w:rsidR="00A43FB1" w:rsidRPr="00C71BEF">
        <w:rPr>
          <w:rFonts w:ascii="Century" w:hAnsi="Century" w:cs="Times New Roman"/>
          <w:bCs/>
          <w:color w:val="000000" w:themeColor="text1"/>
          <w:sz w:val="28"/>
          <w:szCs w:val="28"/>
        </w:rPr>
        <w:t>d</w:t>
      </w:r>
      <w:r w:rsidRPr="00C71BEF">
        <w:rPr>
          <w:rFonts w:ascii="Century" w:hAnsi="Century" w:cs="Times New Roman"/>
          <w:bCs/>
          <w:color w:val="000000" w:themeColor="text1"/>
          <w:sz w:val="28"/>
          <w:szCs w:val="28"/>
        </w:rPr>
        <w:t xml:space="preserve">erecho </w:t>
      </w:r>
      <w:r w:rsidRPr="00C71BEF">
        <w:rPr>
          <w:rFonts w:ascii="Century" w:hAnsi="Century" w:cs="Times New Roman"/>
          <w:b/>
          <w:bCs/>
          <w:color w:val="000000" w:themeColor="text1"/>
          <w:sz w:val="28"/>
          <w:szCs w:val="28"/>
        </w:rPr>
        <w:t xml:space="preserve">a la </w:t>
      </w:r>
      <w:r w:rsidR="0098051B" w:rsidRPr="00C71BEF">
        <w:rPr>
          <w:rFonts w:ascii="Century" w:hAnsi="Century" w:cs="Times New Roman"/>
          <w:b/>
          <w:bCs/>
          <w:color w:val="000000" w:themeColor="text1"/>
          <w:sz w:val="28"/>
          <w:szCs w:val="28"/>
        </w:rPr>
        <w:t>v</w:t>
      </w:r>
      <w:r w:rsidR="00002DCC" w:rsidRPr="00C71BEF">
        <w:rPr>
          <w:rFonts w:ascii="Century" w:hAnsi="Century" w:cs="Times New Roman"/>
          <w:b/>
          <w:bCs/>
          <w:color w:val="000000" w:themeColor="text1"/>
          <w:sz w:val="28"/>
          <w:szCs w:val="28"/>
        </w:rPr>
        <w:t>ida, derecho a la Integridad personal, derecho a la salud</w:t>
      </w:r>
      <w:r w:rsidR="0098051B" w:rsidRPr="00C71BEF">
        <w:rPr>
          <w:rFonts w:ascii="Century" w:hAnsi="Century" w:cs="Times New Roman"/>
          <w:b/>
          <w:bCs/>
          <w:color w:val="000000" w:themeColor="text1"/>
          <w:sz w:val="28"/>
          <w:szCs w:val="28"/>
        </w:rPr>
        <w:t xml:space="preserve">, </w:t>
      </w:r>
      <w:r w:rsidR="00002DCC" w:rsidRPr="00C71BEF">
        <w:rPr>
          <w:rFonts w:ascii="Century" w:hAnsi="Century" w:cs="Times New Roman"/>
          <w:b/>
          <w:bCs/>
          <w:color w:val="000000" w:themeColor="text1"/>
          <w:sz w:val="28"/>
          <w:szCs w:val="28"/>
        </w:rPr>
        <w:t xml:space="preserve"> derecho a la protesta pacífica </w:t>
      </w:r>
      <w:r w:rsidR="0098051B" w:rsidRPr="00C71BEF">
        <w:rPr>
          <w:rFonts w:ascii="Century" w:hAnsi="Century" w:cs="Times New Roman"/>
          <w:b/>
          <w:bCs/>
          <w:color w:val="000000" w:themeColor="text1"/>
          <w:sz w:val="28"/>
          <w:szCs w:val="28"/>
        </w:rPr>
        <w:t>y derecho a la inviolabilidad del domicilio privado</w:t>
      </w:r>
      <w:r w:rsidR="0098051B" w:rsidRPr="00C71BEF">
        <w:rPr>
          <w:rFonts w:ascii="Century" w:hAnsi="Century" w:cs="Times New Roman"/>
          <w:bCs/>
          <w:color w:val="000000" w:themeColor="text1"/>
          <w:sz w:val="28"/>
          <w:szCs w:val="28"/>
        </w:rPr>
        <w:t xml:space="preserve">, </w:t>
      </w:r>
      <w:r w:rsidR="00002DCC" w:rsidRPr="00C71BEF">
        <w:rPr>
          <w:rFonts w:ascii="Century" w:hAnsi="Century" w:cs="Times New Roman"/>
          <w:bCs/>
          <w:color w:val="000000" w:themeColor="text1"/>
          <w:sz w:val="28"/>
          <w:szCs w:val="28"/>
        </w:rPr>
        <w:t xml:space="preserve">derechos constitucionales previsto en los artículos </w:t>
      </w:r>
      <w:r w:rsidRPr="00C71BEF">
        <w:rPr>
          <w:rFonts w:ascii="Century" w:hAnsi="Century" w:cs="Times New Roman"/>
          <w:color w:val="000000" w:themeColor="text1"/>
          <w:sz w:val="28"/>
          <w:szCs w:val="28"/>
        </w:rPr>
        <w:t xml:space="preserve"> </w:t>
      </w:r>
      <w:r w:rsidR="003C2E0B" w:rsidRPr="00C71BEF">
        <w:rPr>
          <w:rFonts w:ascii="Century" w:hAnsi="Century" w:cs="Times New Roman"/>
          <w:color w:val="000000" w:themeColor="text1"/>
          <w:sz w:val="28"/>
          <w:szCs w:val="28"/>
        </w:rPr>
        <w:t xml:space="preserve">43, </w:t>
      </w:r>
      <w:r w:rsidR="00535279" w:rsidRPr="00C71BEF">
        <w:rPr>
          <w:rFonts w:ascii="Century" w:hAnsi="Century" w:cs="Times New Roman"/>
          <w:color w:val="000000" w:themeColor="text1"/>
          <w:sz w:val="28"/>
          <w:szCs w:val="28"/>
        </w:rPr>
        <w:t xml:space="preserve">46, </w:t>
      </w:r>
      <w:r w:rsidR="003C2E0B" w:rsidRPr="00C71BEF">
        <w:rPr>
          <w:rFonts w:ascii="Century" w:hAnsi="Century" w:cs="Times New Roman"/>
          <w:color w:val="000000" w:themeColor="text1"/>
          <w:sz w:val="28"/>
          <w:szCs w:val="28"/>
        </w:rPr>
        <w:t>83</w:t>
      </w:r>
      <w:r w:rsidR="000A521D" w:rsidRPr="00C71BEF">
        <w:rPr>
          <w:rFonts w:ascii="Century" w:hAnsi="Century" w:cs="Times New Roman"/>
          <w:color w:val="000000" w:themeColor="text1"/>
          <w:sz w:val="28"/>
          <w:szCs w:val="28"/>
        </w:rPr>
        <w:t>,</w:t>
      </w:r>
      <w:r w:rsidR="003C2E0B" w:rsidRPr="00C71BEF">
        <w:rPr>
          <w:rFonts w:ascii="Century" w:hAnsi="Century" w:cs="Times New Roman"/>
          <w:color w:val="000000" w:themeColor="text1"/>
          <w:sz w:val="28"/>
          <w:szCs w:val="28"/>
        </w:rPr>
        <w:t xml:space="preserve"> 68 </w:t>
      </w:r>
      <w:r w:rsidR="000A521D" w:rsidRPr="00C71BEF">
        <w:rPr>
          <w:rFonts w:ascii="Century" w:hAnsi="Century" w:cs="Times New Roman"/>
          <w:color w:val="000000" w:themeColor="text1"/>
          <w:sz w:val="28"/>
          <w:szCs w:val="28"/>
        </w:rPr>
        <w:t xml:space="preserve">y 47 </w:t>
      </w:r>
      <w:r w:rsidR="003C2E0B" w:rsidRPr="00C71BEF">
        <w:rPr>
          <w:rFonts w:ascii="Century" w:hAnsi="Century" w:cs="Times New Roman"/>
          <w:color w:val="000000" w:themeColor="text1"/>
          <w:sz w:val="28"/>
          <w:szCs w:val="28"/>
        </w:rPr>
        <w:t xml:space="preserve">de la Constitución de la República Bolivariana de Venezuela.  </w:t>
      </w:r>
    </w:p>
    <w:p w:rsidR="00E25C67" w:rsidRPr="00C71BEF" w:rsidRDefault="00E25C67" w:rsidP="00E25C67">
      <w:pPr>
        <w:pStyle w:val="Sangra2detindependiente"/>
        <w:ind w:firstLine="0"/>
        <w:jc w:val="center"/>
        <w:rPr>
          <w:rFonts w:ascii="Century" w:hAnsi="Century" w:cs="Times New Roman"/>
          <w:b/>
          <w:bCs/>
          <w:color w:val="000000" w:themeColor="text1"/>
          <w:sz w:val="28"/>
          <w:szCs w:val="28"/>
          <w:u w:val="single"/>
        </w:rPr>
      </w:pPr>
      <w:r w:rsidRPr="00C71BEF">
        <w:rPr>
          <w:rFonts w:ascii="Century" w:hAnsi="Century" w:cs="Times New Roman"/>
          <w:b/>
          <w:bCs/>
          <w:color w:val="000000" w:themeColor="text1"/>
          <w:sz w:val="28"/>
          <w:szCs w:val="28"/>
          <w:u w:val="single"/>
        </w:rPr>
        <w:t>LOS HECHOS</w:t>
      </w:r>
    </w:p>
    <w:p w:rsidR="00E25C67" w:rsidRPr="00C71BEF" w:rsidRDefault="00E25C67" w:rsidP="00E25C67">
      <w:pPr>
        <w:pStyle w:val="Sangra2detindependiente"/>
        <w:rPr>
          <w:rFonts w:ascii="Century" w:hAnsi="Century" w:cs="Times New Roman"/>
          <w:color w:val="000000" w:themeColor="text1"/>
          <w:sz w:val="28"/>
          <w:szCs w:val="28"/>
        </w:rPr>
      </w:pPr>
    </w:p>
    <w:p w:rsidR="00E25C67" w:rsidRPr="00C71BEF" w:rsidRDefault="00E25C67" w:rsidP="00E25C67">
      <w:pPr>
        <w:pStyle w:val="Sangra2detindependiente"/>
        <w:rPr>
          <w:rFonts w:ascii="Century" w:hAnsi="Century" w:cs="Times New Roman"/>
          <w:color w:val="000000" w:themeColor="text1"/>
          <w:sz w:val="28"/>
          <w:szCs w:val="28"/>
        </w:rPr>
      </w:pPr>
    </w:p>
    <w:p w:rsidR="005B2123" w:rsidRPr="00C71BEF" w:rsidRDefault="003C2E0B" w:rsidP="00EA731B">
      <w:pPr>
        <w:spacing w:line="360" w:lineRule="auto"/>
        <w:ind w:firstLine="708"/>
        <w:jc w:val="both"/>
        <w:rPr>
          <w:rFonts w:ascii="Century" w:hAnsi="Century"/>
          <w:b w:val="0"/>
          <w:color w:val="000000" w:themeColor="text1"/>
          <w:sz w:val="28"/>
          <w:szCs w:val="28"/>
        </w:rPr>
      </w:pPr>
      <w:r w:rsidRPr="00C71BEF">
        <w:rPr>
          <w:rFonts w:ascii="Century" w:hAnsi="Century"/>
          <w:b w:val="0"/>
          <w:color w:val="000000" w:themeColor="text1"/>
          <w:sz w:val="28"/>
          <w:szCs w:val="28"/>
        </w:rPr>
        <w:t xml:space="preserve">Ciudadanos magistrados, es un </w:t>
      </w:r>
      <w:r w:rsidRPr="00C71BEF">
        <w:rPr>
          <w:rFonts w:ascii="Century" w:hAnsi="Century"/>
          <w:color w:val="000000" w:themeColor="text1"/>
          <w:sz w:val="28"/>
          <w:szCs w:val="28"/>
        </w:rPr>
        <w:t>hecho público, notorio y comunicacional</w:t>
      </w:r>
      <w:r w:rsidRPr="00C71BEF">
        <w:rPr>
          <w:rFonts w:ascii="Century" w:hAnsi="Century"/>
          <w:b w:val="0"/>
          <w:color w:val="000000" w:themeColor="text1"/>
          <w:sz w:val="28"/>
          <w:szCs w:val="28"/>
        </w:rPr>
        <w:t xml:space="preserve">, los hechos de violencia que se han presentados durante los últimos días, </w:t>
      </w:r>
      <w:r w:rsidR="002643A6" w:rsidRPr="00C71BEF">
        <w:rPr>
          <w:rFonts w:ascii="Century" w:hAnsi="Century"/>
          <w:b w:val="0"/>
          <w:color w:val="000000" w:themeColor="text1"/>
          <w:sz w:val="28"/>
          <w:szCs w:val="28"/>
        </w:rPr>
        <w:t xml:space="preserve">en diversos Estados del Territorio Nacional, asi como en la ciudad capital, con mayor dimensión </w:t>
      </w:r>
      <w:r w:rsidRPr="00C71BEF">
        <w:rPr>
          <w:rFonts w:ascii="Century" w:hAnsi="Century"/>
          <w:b w:val="0"/>
          <w:color w:val="000000" w:themeColor="text1"/>
          <w:sz w:val="28"/>
          <w:szCs w:val="28"/>
        </w:rPr>
        <w:t xml:space="preserve"> </w:t>
      </w:r>
      <w:r w:rsidR="00421DCF" w:rsidRPr="00C71BEF">
        <w:rPr>
          <w:rFonts w:ascii="Century" w:hAnsi="Century"/>
          <w:b w:val="0"/>
          <w:color w:val="000000" w:themeColor="text1"/>
          <w:sz w:val="28"/>
          <w:szCs w:val="28"/>
        </w:rPr>
        <w:t>en el  Municipio Chacao</w:t>
      </w:r>
      <w:r w:rsidR="002643A6" w:rsidRPr="00C71BEF">
        <w:rPr>
          <w:rFonts w:ascii="Century" w:hAnsi="Century"/>
          <w:b w:val="0"/>
          <w:color w:val="000000" w:themeColor="text1"/>
          <w:sz w:val="28"/>
          <w:szCs w:val="28"/>
        </w:rPr>
        <w:t xml:space="preserve"> (Altamira)  y Municipio Sucre (Los Ruices)</w:t>
      </w:r>
      <w:r w:rsidR="00421DCF" w:rsidRPr="00C71BEF">
        <w:rPr>
          <w:rFonts w:ascii="Century" w:hAnsi="Century"/>
          <w:b w:val="0"/>
          <w:color w:val="000000" w:themeColor="text1"/>
          <w:sz w:val="28"/>
          <w:szCs w:val="28"/>
        </w:rPr>
        <w:t xml:space="preserve">, a propósito de las protestas que se han llevado a cabo </w:t>
      </w:r>
      <w:r w:rsidR="002643A6" w:rsidRPr="00C71BEF">
        <w:rPr>
          <w:rFonts w:ascii="Century" w:hAnsi="Century"/>
          <w:b w:val="0"/>
          <w:color w:val="000000" w:themeColor="text1"/>
          <w:sz w:val="28"/>
          <w:szCs w:val="28"/>
        </w:rPr>
        <w:t>en cada uno de esos estados,</w:t>
      </w:r>
      <w:r w:rsidR="00EA731B" w:rsidRPr="00C71BEF">
        <w:rPr>
          <w:rFonts w:ascii="Century" w:hAnsi="Century"/>
          <w:b w:val="0"/>
          <w:color w:val="000000" w:themeColor="text1"/>
          <w:sz w:val="28"/>
          <w:szCs w:val="28"/>
        </w:rPr>
        <w:t xml:space="preserve"> en donde un grupo de manifestantes han sido brutalmente reprimidos por funcionarios de la Guardia Nacional utilizando para ello,</w:t>
      </w:r>
      <w:r w:rsidR="002643A6" w:rsidRPr="00C71BEF">
        <w:rPr>
          <w:rFonts w:ascii="Century" w:hAnsi="Century"/>
          <w:b w:val="0"/>
          <w:color w:val="000000" w:themeColor="text1"/>
          <w:sz w:val="28"/>
          <w:szCs w:val="28"/>
        </w:rPr>
        <w:t xml:space="preserve"> en la gran mayoría de los casos, </w:t>
      </w:r>
      <w:r w:rsidR="00EA731B" w:rsidRPr="00C71BEF">
        <w:rPr>
          <w:rFonts w:ascii="Century" w:hAnsi="Century"/>
          <w:b w:val="0"/>
          <w:color w:val="000000" w:themeColor="text1"/>
          <w:sz w:val="28"/>
          <w:szCs w:val="28"/>
        </w:rPr>
        <w:t xml:space="preserve"> de manera injustificada y </w:t>
      </w:r>
      <w:r w:rsidR="00EA731B" w:rsidRPr="00C71BEF">
        <w:rPr>
          <w:rFonts w:ascii="Century" w:hAnsi="Century"/>
          <w:color w:val="000000" w:themeColor="text1"/>
          <w:sz w:val="28"/>
          <w:szCs w:val="28"/>
        </w:rPr>
        <w:t>desproporcional</w:t>
      </w:r>
      <w:r w:rsidR="00EA731B" w:rsidRPr="00C71BEF">
        <w:rPr>
          <w:rFonts w:ascii="Century" w:hAnsi="Century"/>
          <w:b w:val="0"/>
          <w:color w:val="000000" w:themeColor="text1"/>
          <w:sz w:val="28"/>
          <w:szCs w:val="28"/>
        </w:rPr>
        <w:t>, gases tóxicos, como  bombas lacrimógenas, incluso ya vencidas</w:t>
      </w:r>
      <w:r w:rsidR="001D37EA" w:rsidRPr="00C71BEF">
        <w:rPr>
          <w:rFonts w:ascii="Century" w:hAnsi="Century"/>
          <w:b w:val="0"/>
          <w:color w:val="000000" w:themeColor="text1"/>
          <w:sz w:val="28"/>
          <w:szCs w:val="28"/>
        </w:rPr>
        <w:t>,</w:t>
      </w:r>
      <w:r w:rsidR="00F834B8" w:rsidRPr="00C71BEF">
        <w:rPr>
          <w:rFonts w:ascii="Century" w:hAnsi="Century"/>
          <w:b w:val="0"/>
          <w:color w:val="000000" w:themeColor="text1"/>
          <w:sz w:val="28"/>
          <w:szCs w:val="28"/>
        </w:rPr>
        <w:t xml:space="preserve"> </w:t>
      </w:r>
      <w:r w:rsidR="002643A6" w:rsidRPr="00C71BEF">
        <w:rPr>
          <w:rFonts w:ascii="Century" w:hAnsi="Century"/>
          <w:b w:val="0"/>
          <w:color w:val="000000" w:themeColor="text1"/>
          <w:sz w:val="28"/>
          <w:szCs w:val="28"/>
        </w:rPr>
        <w:t>lo cual las hace potencialmente más dañina</w:t>
      </w:r>
      <w:r w:rsidR="00EA731B" w:rsidRPr="00C71BEF">
        <w:rPr>
          <w:rFonts w:ascii="Century" w:hAnsi="Century"/>
          <w:b w:val="0"/>
          <w:color w:val="000000" w:themeColor="text1"/>
          <w:sz w:val="28"/>
          <w:szCs w:val="28"/>
        </w:rPr>
        <w:t xml:space="preserve">s, </w:t>
      </w:r>
      <w:r w:rsidR="00F834B8" w:rsidRPr="00C71BEF">
        <w:rPr>
          <w:rFonts w:ascii="Century" w:hAnsi="Century"/>
          <w:b w:val="0"/>
          <w:color w:val="000000" w:themeColor="text1"/>
          <w:sz w:val="28"/>
          <w:szCs w:val="28"/>
        </w:rPr>
        <w:t>así como gas pimienta, que afecta no solo a los manifestantes</w:t>
      </w:r>
      <w:r w:rsidR="002643A6" w:rsidRPr="00C71BEF">
        <w:rPr>
          <w:rFonts w:ascii="Century" w:hAnsi="Century"/>
          <w:b w:val="0"/>
          <w:color w:val="000000" w:themeColor="text1"/>
          <w:sz w:val="28"/>
          <w:szCs w:val="28"/>
        </w:rPr>
        <w:t xml:space="preserve">, </w:t>
      </w:r>
      <w:r w:rsidR="00F834B8" w:rsidRPr="00C71BEF">
        <w:rPr>
          <w:rFonts w:ascii="Century" w:hAnsi="Century"/>
          <w:b w:val="0"/>
          <w:color w:val="000000" w:themeColor="text1"/>
          <w:sz w:val="28"/>
          <w:szCs w:val="28"/>
        </w:rPr>
        <w:t xml:space="preserve"> sino a vecinos de la zona </w:t>
      </w:r>
      <w:r w:rsidR="00C71BEF" w:rsidRPr="00C71BEF">
        <w:rPr>
          <w:rFonts w:ascii="Century" w:hAnsi="Century"/>
          <w:b w:val="0"/>
          <w:color w:val="000000" w:themeColor="text1"/>
          <w:sz w:val="28"/>
          <w:szCs w:val="28"/>
        </w:rPr>
        <w:t>donde se ejecuta</w:t>
      </w:r>
      <w:r w:rsidR="002643A6" w:rsidRPr="00C71BEF">
        <w:rPr>
          <w:rFonts w:ascii="Century" w:hAnsi="Century"/>
          <w:b w:val="0"/>
          <w:color w:val="000000" w:themeColor="text1"/>
          <w:sz w:val="28"/>
          <w:szCs w:val="28"/>
        </w:rPr>
        <w:t xml:space="preserve"> este tipo de acciones, </w:t>
      </w:r>
      <w:r w:rsidR="00F834B8" w:rsidRPr="00B64B1A">
        <w:rPr>
          <w:rFonts w:ascii="Century" w:hAnsi="Century"/>
          <w:b w:val="0"/>
          <w:color w:val="000000" w:themeColor="text1"/>
          <w:sz w:val="28"/>
          <w:szCs w:val="28"/>
          <w:u w:val="single"/>
        </w:rPr>
        <w:t>que de ninguna manera están participando en la</w:t>
      </w:r>
      <w:r w:rsidR="00C71BEF" w:rsidRPr="00B64B1A">
        <w:rPr>
          <w:rFonts w:ascii="Century" w:hAnsi="Century"/>
          <w:b w:val="0"/>
          <w:color w:val="000000" w:themeColor="text1"/>
          <w:sz w:val="28"/>
          <w:szCs w:val="28"/>
          <w:u w:val="single"/>
        </w:rPr>
        <w:t>s</w:t>
      </w:r>
      <w:r w:rsidR="00F834B8" w:rsidRPr="00B64B1A">
        <w:rPr>
          <w:rFonts w:ascii="Century" w:hAnsi="Century"/>
          <w:b w:val="0"/>
          <w:color w:val="000000" w:themeColor="text1"/>
          <w:sz w:val="28"/>
          <w:szCs w:val="28"/>
          <w:u w:val="single"/>
        </w:rPr>
        <w:t xml:space="preserve"> protesta</w:t>
      </w:r>
      <w:r w:rsidR="00C71BEF" w:rsidRPr="00B64B1A">
        <w:rPr>
          <w:rFonts w:ascii="Century" w:hAnsi="Century"/>
          <w:b w:val="0"/>
          <w:color w:val="000000" w:themeColor="text1"/>
          <w:sz w:val="28"/>
          <w:szCs w:val="28"/>
          <w:u w:val="single"/>
        </w:rPr>
        <w:t>s</w:t>
      </w:r>
      <w:r w:rsidR="00F834B8" w:rsidRPr="00C71BEF">
        <w:rPr>
          <w:rFonts w:ascii="Century" w:hAnsi="Century"/>
          <w:b w:val="0"/>
          <w:color w:val="000000" w:themeColor="text1"/>
          <w:sz w:val="28"/>
          <w:szCs w:val="28"/>
        </w:rPr>
        <w:t xml:space="preserve">, incluyendo personas </w:t>
      </w:r>
      <w:r w:rsidR="00ED165C" w:rsidRPr="00C71BEF">
        <w:rPr>
          <w:rFonts w:ascii="Century" w:hAnsi="Century"/>
          <w:b w:val="0"/>
          <w:color w:val="000000" w:themeColor="text1"/>
          <w:sz w:val="28"/>
          <w:szCs w:val="28"/>
        </w:rPr>
        <w:t xml:space="preserve">más </w:t>
      </w:r>
      <w:r w:rsidR="00F834B8" w:rsidRPr="00C71BEF">
        <w:rPr>
          <w:rFonts w:ascii="Century" w:hAnsi="Century"/>
          <w:b w:val="0"/>
          <w:color w:val="000000" w:themeColor="text1"/>
          <w:sz w:val="28"/>
          <w:szCs w:val="28"/>
        </w:rPr>
        <w:t xml:space="preserve">vulnerables como ancianos y niños, </w:t>
      </w:r>
      <w:r w:rsidR="00EA731B" w:rsidRPr="00C71BEF">
        <w:rPr>
          <w:rFonts w:ascii="Century" w:hAnsi="Century"/>
          <w:b w:val="0"/>
          <w:color w:val="000000" w:themeColor="text1"/>
          <w:sz w:val="28"/>
          <w:szCs w:val="28"/>
        </w:rPr>
        <w:t xml:space="preserve"> asimismo </w:t>
      </w:r>
      <w:r w:rsidR="00F834B8" w:rsidRPr="00C71BEF">
        <w:rPr>
          <w:rFonts w:ascii="Century" w:hAnsi="Century"/>
          <w:b w:val="0"/>
          <w:color w:val="000000" w:themeColor="text1"/>
          <w:sz w:val="28"/>
          <w:szCs w:val="28"/>
        </w:rPr>
        <w:t>se han utilizado perdigones</w:t>
      </w:r>
      <w:r w:rsidR="00ED165C" w:rsidRPr="00C71BEF">
        <w:rPr>
          <w:rFonts w:ascii="Century" w:hAnsi="Century"/>
          <w:b w:val="0"/>
          <w:color w:val="000000" w:themeColor="text1"/>
          <w:sz w:val="28"/>
          <w:szCs w:val="28"/>
        </w:rPr>
        <w:t xml:space="preserve"> para reprimir la protesta</w:t>
      </w:r>
      <w:r w:rsidR="006B4556" w:rsidRPr="00C71BEF">
        <w:rPr>
          <w:rFonts w:ascii="Century" w:hAnsi="Century"/>
          <w:b w:val="0"/>
          <w:color w:val="000000" w:themeColor="text1"/>
          <w:sz w:val="28"/>
          <w:szCs w:val="28"/>
        </w:rPr>
        <w:t xml:space="preserve"> y el uso de instrumentos sonoros como granadas de aturdimiento para repeler a los manifestantes</w:t>
      </w:r>
      <w:r w:rsidR="00C71BEF" w:rsidRPr="00C71BEF">
        <w:rPr>
          <w:rFonts w:ascii="Century" w:hAnsi="Century"/>
          <w:b w:val="0"/>
          <w:color w:val="000000" w:themeColor="text1"/>
          <w:sz w:val="28"/>
          <w:szCs w:val="28"/>
        </w:rPr>
        <w:t>, objetos prohibido</w:t>
      </w:r>
      <w:r w:rsidR="006B4556" w:rsidRPr="00C71BEF">
        <w:rPr>
          <w:rFonts w:ascii="Century" w:hAnsi="Century"/>
          <w:b w:val="0"/>
          <w:color w:val="000000" w:themeColor="text1"/>
          <w:sz w:val="28"/>
          <w:szCs w:val="28"/>
        </w:rPr>
        <w:t>s para el control del orden público</w:t>
      </w:r>
      <w:r w:rsidR="00F834B8" w:rsidRPr="00C71BEF">
        <w:rPr>
          <w:rFonts w:ascii="Century" w:hAnsi="Century"/>
          <w:b w:val="0"/>
          <w:color w:val="000000" w:themeColor="text1"/>
          <w:sz w:val="28"/>
          <w:szCs w:val="28"/>
        </w:rPr>
        <w:t>, por otra parte también se ha evidenciado ataques a la integridad física</w:t>
      </w:r>
      <w:r w:rsidR="00535279" w:rsidRPr="00C71BEF">
        <w:rPr>
          <w:rFonts w:ascii="Century" w:hAnsi="Century"/>
          <w:b w:val="0"/>
          <w:color w:val="000000" w:themeColor="text1"/>
          <w:sz w:val="28"/>
          <w:szCs w:val="28"/>
        </w:rPr>
        <w:t xml:space="preserve"> de los manifestantes, incluso luego de que las personas han sido </w:t>
      </w:r>
      <w:r w:rsidR="00B64B1A">
        <w:rPr>
          <w:rFonts w:ascii="Century" w:hAnsi="Century"/>
          <w:b w:val="0"/>
          <w:color w:val="000000" w:themeColor="text1"/>
          <w:sz w:val="28"/>
          <w:szCs w:val="28"/>
        </w:rPr>
        <w:t xml:space="preserve">ya </w:t>
      </w:r>
      <w:r w:rsidR="00535279" w:rsidRPr="00C71BEF">
        <w:rPr>
          <w:rFonts w:ascii="Century" w:hAnsi="Century"/>
          <w:b w:val="0"/>
          <w:color w:val="000000" w:themeColor="text1"/>
          <w:sz w:val="28"/>
          <w:szCs w:val="28"/>
        </w:rPr>
        <w:lastRenderedPageBreak/>
        <w:t xml:space="preserve">privadas de su libertad, </w:t>
      </w:r>
      <w:r w:rsidR="00F834B8" w:rsidRPr="00C71BEF">
        <w:rPr>
          <w:rFonts w:ascii="Century" w:hAnsi="Century"/>
          <w:b w:val="0"/>
          <w:color w:val="000000" w:themeColor="text1"/>
          <w:sz w:val="28"/>
          <w:szCs w:val="28"/>
        </w:rPr>
        <w:t xml:space="preserve"> </w:t>
      </w:r>
      <w:r w:rsidR="00B64B1A">
        <w:rPr>
          <w:rFonts w:ascii="Century" w:hAnsi="Century"/>
          <w:b w:val="0"/>
          <w:color w:val="000000" w:themeColor="text1"/>
          <w:sz w:val="28"/>
          <w:szCs w:val="28"/>
        </w:rPr>
        <w:t>asimismo</w:t>
      </w:r>
      <w:r w:rsidR="00535279" w:rsidRPr="00C71BEF">
        <w:rPr>
          <w:rFonts w:ascii="Century" w:hAnsi="Century"/>
          <w:b w:val="0"/>
          <w:color w:val="000000" w:themeColor="text1"/>
          <w:sz w:val="28"/>
          <w:szCs w:val="28"/>
        </w:rPr>
        <w:t xml:space="preserve"> se ha observado y denunciado públicamente la </w:t>
      </w:r>
      <w:r w:rsidR="00ED165C" w:rsidRPr="00C71BEF">
        <w:rPr>
          <w:rFonts w:ascii="Century" w:hAnsi="Century"/>
          <w:b w:val="0"/>
          <w:color w:val="000000" w:themeColor="text1"/>
          <w:sz w:val="28"/>
          <w:szCs w:val="28"/>
        </w:rPr>
        <w:t xml:space="preserve">invasión a la propiedad privada de </w:t>
      </w:r>
      <w:r w:rsidR="00C71BEF" w:rsidRPr="00C71BEF">
        <w:rPr>
          <w:rFonts w:ascii="Century" w:hAnsi="Century"/>
          <w:b w:val="0"/>
          <w:color w:val="000000" w:themeColor="text1"/>
          <w:sz w:val="28"/>
          <w:szCs w:val="28"/>
        </w:rPr>
        <w:t>varios</w:t>
      </w:r>
      <w:r w:rsidR="00ED165C" w:rsidRPr="00C71BEF">
        <w:rPr>
          <w:rFonts w:ascii="Century" w:hAnsi="Century"/>
          <w:b w:val="0"/>
          <w:color w:val="000000" w:themeColor="text1"/>
          <w:sz w:val="28"/>
          <w:szCs w:val="28"/>
        </w:rPr>
        <w:t xml:space="preserve"> residentes por parte de efectivos de la Guardia Nacional Bolivariana</w:t>
      </w:r>
      <w:r w:rsidR="001D37EA" w:rsidRPr="00C71BEF">
        <w:rPr>
          <w:rFonts w:ascii="Century" w:hAnsi="Century"/>
          <w:b w:val="0"/>
          <w:color w:val="000000" w:themeColor="text1"/>
          <w:sz w:val="28"/>
          <w:szCs w:val="28"/>
        </w:rPr>
        <w:t xml:space="preserve"> que han irrumpido </w:t>
      </w:r>
      <w:r w:rsidR="00C71BEF" w:rsidRPr="00C71BEF">
        <w:rPr>
          <w:rFonts w:ascii="Century" w:hAnsi="Century"/>
          <w:b w:val="0"/>
          <w:color w:val="000000" w:themeColor="text1"/>
          <w:sz w:val="28"/>
          <w:szCs w:val="28"/>
        </w:rPr>
        <w:t xml:space="preserve">a edificios y viviendas </w:t>
      </w:r>
      <w:r w:rsidR="001D37EA" w:rsidRPr="00C71BEF">
        <w:rPr>
          <w:rFonts w:ascii="Century" w:hAnsi="Century"/>
          <w:b w:val="0"/>
          <w:color w:val="000000" w:themeColor="text1"/>
          <w:sz w:val="28"/>
          <w:szCs w:val="28"/>
        </w:rPr>
        <w:t>de forma violen</w:t>
      </w:r>
      <w:r w:rsidR="00C71BEF" w:rsidRPr="00C71BEF">
        <w:rPr>
          <w:rFonts w:ascii="Century" w:hAnsi="Century"/>
          <w:b w:val="0"/>
          <w:color w:val="000000" w:themeColor="text1"/>
          <w:sz w:val="28"/>
          <w:szCs w:val="28"/>
        </w:rPr>
        <w:t>ta, sin ninguna orden judicial y en mucho</w:t>
      </w:r>
      <w:r w:rsidR="00B64B1A">
        <w:rPr>
          <w:rFonts w:ascii="Century" w:hAnsi="Century"/>
          <w:b w:val="0"/>
          <w:color w:val="000000" w:themeColor="text1"/>
          <w:sz w:val="28"/>
          <w:szCs w:val="28"/>
        </w:rPr>
        <w:t xml:space="preserve">s </w:t>
      </w:r>
      <w:r w:rsidR="00C71BEF" w:rsidRPr="00C71BEF">
        <w:rPr>
          <w:rFonts w:ascii="Century" w:hAnsi="Century"/>
          <w:b w:val="0"/>
          <w:color w:val="000000" w:themeColor="text1"/>
          <w:sz w:val="28"/>
          <w:szCs w:val="28"/>
        </w:rPr>
        <w:t>caso</w:t>
      </w:r>
      <w:r w:rsidR="00B64B1A">
        <w:rPr>
          <w:rFonts w:ascii="Century" w:hAnsi="Century"/>
          <w:b w:val="0"/>
          <w:color w:val="000000" w:themeColor="text1"/>
          <w:sz w:val="28"/>
          <w:szCs w:val="28"/>
        </w:rPr>
        <w:t>,</w:t>
      </w:r>
      <w:r w:rsidR="00C71BEF" w:rsidRPr="00C71BEF">
        <w:rPr>
          <w:rFonts w:ascii="Century" w:hAnsi="Century"/>
          <w:b w:val="0"/>
          <w:color w:val="000000" w:themeColor="text1"/>
          <w:sz w:val="28"/>
          <w:szCs w:val="28"/>
        </w:rPr>
        <w:t xml:space="preserve"> sin que medie alguna</w:t>
      </w:r>
      <w:r w:rsidR="00B64B1A">
        <w:rPr>
          <w:rFonts w:ascii="Century" w:hAnsi="Century"/>
          <w:b w:val="0"/>
          <w:color w:val="000000" w:themeColor="text1"/>
          <w:sz w:val="28"/>
          <w:szCs w:val="28"/>
        </w:rPr>
        <w:t>s</w:t>
      </w:r>
      <w:r w:rsidR="00C71BEF" w:rsidRPr="00C71BEF">
        <w:rPr>
          <w:rFonts w:ascii="Century" w:hAnsi="Century"/>
          <w:b w:val="0"/>
          <w:color w:val="000000" w:themeColor="text1"/>
          <w:sz w:val="28"/>
          <w:szCs w:val="28"/>
        </w:rPr>
        <w:t xml:space="preserve"> de las causas de justificación previstas en la ley</w:t>
      </w:r>
      <w:r w:rsidR="0098051B" w:rsidRPr="00C71BEF">
        <w:rPr>
          <w:rFonts w:ascii="Century" w:hAnsi="Century"/>
          <w:b w:val="0"/>
          <w:color w:val="000000" w:themeColor="text1"/>
          <w:sz w:val="28"/>
          <w:szCs w:val="28"/>
        </w:rPr>
        <w:t>, tal como ha aparecido reflejado en distintos medios de comunicación de circulación regional y nacional</w:t>
      </w:r>
      <w:r w:rsidR="00421DCF" w:rsidRPr="00C71BEF">
        <w:rPr>
          <w:rFonts w:ascii="Century" w:hAnsi="Century"/>
          <w:b w:val="0"/>
          <w:color w:val="000000" w:themeColor="text1"/>
          <w:sz w:val="28"/>
          <w:szCs w:val="28"/>
        </w:rPr>
        <w:t xml:space="preserve">. </w:t>
      </w:r>
    </w:p>
    <w:p w:rsidR="005E0499" w:rsidRPr="00C71BEF" w:rsidRDefault="005E0499" w:rsidP="00EA731B">
      <w:pPr>
        <w:spacing w:line="360" w:lineRule="auto"/>
        <w:ind w:firstLine="708"/>
        <w:jc w:val="both"/>
        <w:rPr>
          <w:rFonts w:ascii="Century" w:hAnsi="Century"/>
          <w:b w:val="0"/>
          <w:color w:val="000000" w:themeColor="text1"/>
          <w:sz w:val="28"/>
          <w:szCs w:val="28"/>
        </w:rPr>
      </w:pPr>
    </w:p>
    <w:p w:rsidR="006E1ABB" w:rsidRDefault="005E0499" w:rsidP="006E1ABB">
      <w:pPr>
        <w:spacing w:line="360" w:lineRule="auto"/>
        <w:ind w:firstLine="708"/>
        <w:jc w:val="both"/>
        <w:rPr>
          <w:rFonts w:ascii="Century" w:hAnsi="Century"/>
          <w:color w:val="000000" w:themeColor="text1"/>
          <w:sz w:val="28"/>
          <w:szCs w:val="28"/>
          <w:lang w:val="es-ES_tradnl"/>
        </w:rPr>
      </w:pPr>
      <w:r w:rsidRPr="00C71BEF">
        <w:rPr>
          <w:rFonts w:ascii="Century" w:hAnsi="Century"/>
          <w:b w:val="0"/>
          <w:color w:val="000000" w:themeColor="text1"/>
          <w:sz w:val="28"/>
          <w:szCs w:val="28"/>
        </w:rPr>
        <w:t xml:space="preserve">En este sentido tenemos que estos funcionarios de la Guardia Nacional actúan por instrucciones directas del General </w:t>
      </w:r>
      <w:r w:rsidRPr="00C71BEF">
        <w:rPr>
          <w:rFonts w:ascii="Century" w:hAnsi="Century"/>
          <w:color w:val="000000" w:themeColor="text1"/>
          <w:sz w:val="28"/>
          <w:szCs w:val="28"/>
        </w:rPr>
        <w:t xml:space="preserve">ANTONIO BENAVIDES TORRES </w:t>
      </w:r>
      <w:r w:rsidRPr="00C71BEF">
        <w:rPr>
          <w:rFonts w:ascii="Century" w:hAnsi="Century"/>
          <w:b w:val="0"/>
          <w:color w:val="000000" w:themeColor="text1"/>
          <w:sz w:val="28"/>
          <w:szCs w:val="28"/>
        </w:rPr>
        <w:t xml:space="preserve"> </w:t>
      </w:r>
      <w:r w:rsidR="00B64B1A">
        <w:rPr>
          <w:rFonts w:ascii="Century" w:hAnsi="Century"/>
          <w:b w:val="0"/>
          <w:color w:val="000000" w:themeColor="text1"/>
          <w:sz w:val="28"/>
          <w:szCs w:val="28"/>
        </w:rPr>
        <w:t>actualmente</w:t>
      </w:r>
      <w:r w:rsidRPr="00C71BEF">
        <w:rPr>
          <w:rFonts w:ascii="Century" w:hAnsi="Century"/>
          <w:b w:val="0"/>
          <w:color w:val="000000" w:themeColor="text1"/>
          <w:sz w:val="28"/>
          <w:szCs w:val="28"/>
        </w:rPr>
        <w:t xml:space="preserve"> de </w:t>
      </w:r>
      <w:r w:rsidRPr="00C71BEF">
        <w:rPr>
          <w:rFonts w:ascii="Century" w:hAnsi="Century"/>
          <w:b w:val="0"/>
          <w:color w:val="000000" w:themeColor="text1"/>
          <w:sz w:val="28"/>
          <w:szCs w:val="28"/>
          <w:lang w:val="es-ES_tradnl"/>
        </w:rPr>
        <w:t>Jefe de</w:t>
      </w:r>
      <w:r w:rsidR="00B64B1A">
        <w:rPr>
          <w:rFonts w:ascii="Century" w:hAnsi="Century"/>
          <w:b w:val="0"/>
          <w:color w:val="000000" w:themeColor="text1"/>
          <w:sz w:val="28"/>
          <w:szCs w:val="28"/>
          <w:lang w:val="es-ES_tradnl"/>
        </w:rPr>
        <w:t xml:space="preserve"> Operaciones </w:t>
      </w:r>
      <w:r w:rsidRPr="00C71BEF">
        <w:rPr>
          <w:rFonts w:ascii="Century" w:hAnsi="Century"/>
          <w:b w:val="0"/>
          <w:color w:val="000000" w:themeColor="text1"/>
          <w:sz w:val="28"/>
          <w:szCs w:val="28"/>
          <w:lang w:val="es-ES_tradnl"/>
        </w:rPr>
        <w:t xml:space="preserve"> de la Guardia Nacional Bolivariana, </w:t>
      </w:r>
      <w:r w:rsidR="002643A6" w:rsidRPr="00C71BEF">
        <w:rPr>
          <w:rFonts w:ascii="Century" w:hAnsi="Century"/>
          <w:b w:val="0"/>
          <w:color w:val="000000" w:themeColor="text1"/>
          <w:sz w:val="28"/>
          <w:szCs w:val="28"/>
          <w:lang w:val="es-ES_tradnl"/>
        </w:rPr>
        <w:t xml:space="preserve">quien a su vez actúa por instrucciones del </w:t>
      </w:r>
      <w:r w:rsidR="002643A6" w:rsidRPr="00C71BEF">
        <w:rPr>
          <w:rFonts w:ascii="Century" w:hAnsi="Century" w:cs="Arial"/>
          <w:b w:val="0"/>
          <w:color w:val="000000" w:themeColor="text1"/>
          <w:sz w:val="28"/>
          <w:szCs w:val="28"/>
        </w:rPr>
        <w:t xml:space="preserve">Mayor General </w:t>
      </w:r>
      <w:r w:rsidR="002643A6" w:rsidRPr="00C71BEF">
        <w:rPr>
          <w:rFonts w:ascii="Century" w:hAnsi="Century" w:cs="Arial"/>
          <w:color w:val="000000" w:themeColor="text1"/>
          <w:sz w:val="28"/>
          <w:szCs w:val="28"/>
        </w:rPr>
        <w:t>JUSTO JOSÉ NOGUERA PIETRI</w:t>
      </w:r>
      <w:r w:rsidR="002643A6" w:rsidRPr="00C71BEF">
        <w:rPr>
          <w:rFonts w:ascii="Century" w:hAnsi="Century" w:cs="Arial"/>
          <w:b w:val="0"/>
          <w:color w:val="000000" w:themeColor="text1"/>
          <w:sz w:val="28"/>
          <w:szCs w:val="28"/>
        </w:rPr>
        <w:t>, Comandante General de la Guardia Nacional Bolivariana</w:t>
      </w:r>
      <w:r w:rsidR="002643A6" w:rsidRPr="00C71BEF">
        <w:rPr>
          <w:rFonts w:ascii="Century" w:hAnsi="Century"/>
          <w:b w:val="0"/>
          <w:color w:val="000000" w:themeColor="text1"/>
          <w:sz w:val="28"/>
          <w:szCs w:val="28"/>
          <w:lang w:val="es-ES_tradnl"/>
        </w:rPr>
        <w:t xml:space="preserve">, </w:t>
      </w:r>
      <w:r w:rsidRPr="00C71BEF">
        <w:rPr>
          <w:rFonts w:ascii="Century" w:hAnsi="Century"/>
          <w:b w:val="0"/>
          <w:color w:val="000000" w:themeColor="text1"/>
          <w:sz w:val="28"/>
          <w:szCs w:val="28"/>
          <w:lang w:val="es-ES_tradnl"/>
        </w:rPr>
        <w:t>violentando así un sin fin de derechos h</w:t>
      </w:r>
      <w:r w:rsidR="00940878" w:rsidRPr="00C71BEF">
        <w:rPr>
          <w:rFonts w:ascii="Century" w:hAnsi="Century"/>
          <w:b w:val="0"/>
          <w:color w:val="000000" w:themeColor="text1"/>
          <w:sz w:val="28"/>
          <w:szCs w:val="28"/>
          <w:lang w:val="es-ES_tradnl"/>
        </w:rPr>
        <w:t>umanos</w:t>
      </w:r>
      <w:r w:rsidR="00C71BEF">
        <w:rPr>
          <w:rFonts w:ascii="Century" w:hAnsi="Century"/>
          <w:b w:val="0"/>
          <w:color w:val="000000" w:themeColor="text1"/>
          <w:sz w:val="28"/>
          <w:szCs w:val="28"/>
          <w:lang w:val="es-ES_tradnl"/>
        </w:rPr>
        <w:t xml:space="preserve"> fundamentales </w:t>
      </w:r>
      <w:r w:rsidR="00940878" w:rsidRPr="00C71BEF">
        <w:rPr>
          <w:rFonts w:ascii="Century" w:hAnsi="Century"/>
          <w:b w:val="0"/>
          <w:color w:val="000000" w:themeColor="text1"/>
          <w:sz w:val="28"/>
          <w:szCs w:val="28"/>
          <w:lang w:val="es-ES_tradnl"/>
        </w:rPr>
        <w:t xml:space="preserve"> en contra de ciudadanos v</w:t>
      </w:r>
      <w:r w:rsidRPr="00C71BEF">
        <w:rPr>
          <w:rFonts w:ascii="Century" w:hAnsi="Century"/>
          <w:b w:val="0"/>
          <w:color w:val="000000" w:themeColor="text1"/>
          <w:sz w:val="28"/>
          <w:szCs w:val="28"/>
          <w:lang w:val="es-ES_tradnl"/>
        </w:rPr>
        <w:t>enezolanos</w:t>
      </w:r>
      <w:r w:rsidR="00C71BEF">
        <w:rPr>
          <w:rFonts w:ascii="Century" w:hAnsi="Century"/>
          <w:b w:val="0"/>
          <w:color w:val="000000" w:themeColor="text1"/>
          <w:sz w:val="28"/>
          <w:szCs w:val="28"/>
          <w:lang w:val="es-ES_tradnl"/>
        </w:rPr>
        <w:t xml:space="preserve">, lo cual </w:t>
      </w:r>
      <w:r w:rsidRPr="00C71BEF">
        <w:rPr>
          <w:rFonts w:ascii="Century" w:hAnsi="Century"/>
          <w:b w:val="0"/>
          <w:color w:val="000000" w:themeColor="text1"/>
          <w:sz w:val="28"/>
          <w:szCs w:val="28"/>
          <w:lang w:val="es-ES_tradnl"/>
        </w:rPr>
        <w:t xml:space="preserve">ha sido objeto de enorme preocupación </w:t>
      </w:r>
      <w:r w:rsidR="00C71BEF">
        <w:rPr>
          <w:rFonts w:ascii="Century" w:hAnsi="Century"/>
          <w:b w:val="0"/>
          <w:color w:val="000000" w:themeColor="text1"/>
          <w:sz w:val="28"/>
          <w:szCs w:val="28"/>
          <w:lang w:val="es-ES_tradnl"/>
        </w:rPr>
        <w:t xml:space="preserve">y críticas </w:t>
      </w:r>
      <w:r w:rsidRPr="00C71BEF">
        <w:rPr>
          <w:rFonts w:ascii="Century" w:hAnsi="Century"/>
          <w:b w:val="0"/>
          <w:color w:val="000000" w:themeColor="text1"/>
          <w:sz w:val="28"/>
          <w:szCs w:val="28"/>
          <w:lang w:val="es-ES_tradnl"/>
        </w:rPr>
        <w:t>a nivel nacional e internacional</w:t>
      </w:r>
      <w:r w:rsidR="00C71BEF">
        <w:rPr>
          <w:rFonts w:ascii="Century" w:hAnsi="Century"/>
          <w:b w:val="0"/>
          <w:color w:val="000000" w:themeColor="text1"/>
          <w:sz w:val="28"/>
          <w:szCs w:val="28"/>
          <w:lang w:val="es-ES_tradnl"/>
        </w:rPr>
        <w:t>,</w:t>
      </w:r>
      <w:r w:rsidRPr="00C71BEF">
        <w:rPr>
          <w:rFonts w:ascii="Century" w:hAnsi="Century"/>
          <w:b w:val="0"/>
          <w:color w:val="000000" w:themeColor="text1"/>
          <w:sz w:val="28"/>
          <w:szCs w:val="28"/>
          <w:lang w:val="es-ES_tradnl"/>
        </w:rPr>
        <w:t xml:space="preserve"> en donde se ha</w:t>
      </w:r>
      <w:r w:rsidR="00A746B2" w:rsidRPr="00C71BEF">
        <w:rPr>
          <w:rFonts w:ascii="Century" w:hAnsi="Century"/>
          <w:b w:val="0"/>
          <w:color w:val="000000" w:themeColor="text1"/>
          <w:sz w:val="28"/>
          <w:szCs w:val="28"/>
          <w:lang w:val="es-ES_tradnl"/>
        </w:rPr>
        <w:t xml:space="preserve"> calificado al gobierno v</w:t>
      </w:r>
      <w:r w:rsidRPr="00C71BEF">
        <w:rPr>
          <w:rFonts w:ascii="Century" w:hAnsi="Century"/>
          <w:b w:val="0"/>
          <w:color w:val="000000" w:themeColor="text1"/>
          <w:sz w:val="28"/>
          <w:szCs w:val="28"/>
          <w:lang w:val="es-ES_tradnl"/>
        </w:rPr>
        <w:t xml:space="preserve">enezolano como </w:t>
      </w:r>
      <w:r w:rsidR="0015149D" w:rsidRPr="00C71BEF">
        <w:rPr>
          <w:rFonts w:ascii="Century" w:hAnsi="Century"/>
          <w:b w:val="0"/>
          <w:color w:val="000000" w:themeColor="text1"/>
          <w:sz w:val="28"/>
          <w:szCs w:val="28"/>
          <w:lang w:val="es-ES_tradnl"/>
        </w:rPr>
        <w:t xml:space="preserve">un </w:t>
      </w:r>
      <w:r w:rsidRPr="00C71BEF">
        <w:rPr>
          <w:rFonts w:ascii="Century" w:hAnsi="Century"/>
          <w:b w:val="0"/>
          <w:color w:val="000000" w:themeColor="text1"/>
          <w:sz w:val="28"/>
          <w:szCs w:val="28"/>
          <w:lang w:val="es-ES_tradnl"/>
        </w:rPr>
        <w:t>violador de los derechos humanos de sus habitantes, y buena parte de ello obedece a la conducta adoptada por la Guardia Nacional</w:t>
      </w:r>
      <w:r w:rsidR="00C71BEF">
        <w:rPr>
          <w:rFonts w:ascii="Century" w:hAnsi="Century"/>
          <w:b w:val="0"/>
          <w:color w:val="000000" w:themeColor="text1"/>
          <w:sz w:val="28"/>
          <w:szCs w:val="28"/>
          <w:lang w:val="es-ES_tradnl"/>
        </w:rPr>
        <w:t xml:space="preserve"> para reprimir estas protestas</w:t>
      </w:r>
      <w:r w:rsidR="0015149D" w:rsidRPr="00C71BEF">
        <w:rPr>
          <w:rFonts w:ascii="Century" w:hAnsi="Century"/>
          <w:b w:val="0"/>
          <w:color w:val="000000" w:themeColor="text1"/>
          <w:sz w:val="28"/>
          <w:szCs w:val="28"/>
          <w:lang w:val="es-ES_tradnl"/>
        </w:rPr>
        <w:t xml:space="preserve">, en donde se han visto a través de medios de comunicación y redes sociales, fotos y videos de </w:t>
      </w:r>
      <w:r w:rsidR="00C71BEF">
        <w:rPr>
          <w:rFonts w:ascii="Century" w:hAnsi="Century"/>
          <w:b w:val="0"/>
          <w:color w:val="000000" w:themeColor="text1"/>
          <w:sz w:val="28"/>
          <w:szCs w:val="28"/>
          <w:lang w:val="es-ES_tradnl"/>
        </w:rPr>
        <w:t>esta</w:t>
      </w:r>
      <w:r w:rsidR="0015149D" w:rsidRPr="00C71BEF">
        <w:rPr>
          <w:rFonts w:ascii="Century" w:hAnsi="Century"/>
          <w:b w:val="0"/>
          <w:color w:val="000000" w:themeColor="text1"/>
          <w:sz w:val="28"/>
          <w:szCs w:val="28"/>
          <w:lang w:val="es-ES_tradnl"/>
        </w:rPr>
        <w:t xml:space="preserve"> Guardia Nacional </w:t>
      </w:r>
      <w:r w:rsidR="0015149D" w:rsidRPr="007638DC">
        <w:rPr>
          <w:rFonts w:ascii="Century" w:hAnsi="Century"/>
          <w:b w:val="0"/>
          <w:color w:val="000000" w:themeColor="text1"/>
          <w:sz w:val="28"/>
          <w:szCs w:val="28"/>
          <w:lang w:val="es-ES_tradnl"/>
        </w:rPr>
        <w:t>reprimiendo brutalmente a la población civil</w:t>
      </w:r>
      <w:r w:rsidR="00A230B0" w:rsidRPr="007638DC">
        <w:rPr>
          <w:rFonts w:ascii="Century" w:hAnsi="Century"/>
          <w:b w:val="0"/>
          <w:color w:val="000000" w:themeColor="text1"/>
          <w:sz w:val="28"/>
          <w:szCs w:val="28"/>
          <w:lang w:val="es-ES_tradnl"/>
        </w:rPr>
        <w:t xml:space="preserve"> desarmada</w:t>
      </w:r>
      <w:r w:rsidR="0015149D" w:rsidRPr="007638DC">
        <w:rPr>
          <w:rFonts w:ascii="Century" w:hAnsi="Century"/>
          <w:b w:val="0"/>
          <w:color w:val="000000" w:themeColor="text1"/>
          <w:sz w:val="28"/>
          <w:szCs w:val="28"/>
          <w:lang w:val="es-ES_tradnl"/>
        </w:rPr>
        <w:t>, incluso llegando a causar la muerte de alguno de ellos</w:t>
      </w:r>
      <w:r w:rsidR="00B64B1A" w:rsidRPr="007638DC">
        <w:rPr>
          <w:rFonts w:ascii="Century" w:hAnsi="Century"/>
          <w:b w:val="0"/>
          <w:color w:val="000000" w:themeColor="text1"/>
          <w:sz w:val="28"/>
          <w:szCs w:val="28"/>
          <w:lang w:val="es-ES_tradnl"/>
        </w:rPr>
        <w:t>,</w:t>
      </w:r>
      <w:r w:rsidR="00B64B1A">
        <w:rPr>
          <w:rFonts w:ascii="Century" w:hAnsi="Century"/>
          <w:color w:val="000000" w:themeColor="text1"/>
          <w:sz w:val="28"/>
          <w:szCs w:val="28"/>
          <w:lang w:val="es-ES_tradnl"/>
        </w:rPr>
        <w:t xml:space="preserve"> </w:t>
      </w:r>
      <w:r w:rsidR="00B64B1A" w:rsidRPr="00B64B1A">
        <w:rPr>
          <w:rFonts w:ascii="Century" w:hAnsi="Century"/>
          <w:b w:val="0"/>
          <w:color w:val="000000" w:themeColor="text1"/>
          <w:sz w:val="28"/>
          <w:szCs w:val="28"/>
          <w:lang w:val="es-ES_tradnl"/>
        </w:rPr>
        <w:t>hecho más grave aún</w:t>
      </w:r>
      <w:r w:rsidR="0015149D" w:rsidRPr="00B64B1A">
        <w:rPr>
          <w:rFonts w:ascii="Century" w:hAnsi="Century"/>
          <w:color w:val="000000" w:themeColor="text1"/>
          <w:sz w:val="28"/>
          <w:szCs w:val="28"/>
          <w:lang w:val="es-ES_tradnl"/>
        </w:rPr>
        <w:t>.</w:t>
      </w:r>
      <w:r w:rsidR="00EC6DD3" w:rsidRPr="00B64B1A">
        <w:rPr>
          <w:rFonts w:ascii="Century" w:hAnsi="Century"/>
          <w:color w:val="000000" w:themeColor="text1"/>
          <w:sz w:val="28"/>
          <w:szCs w:val="28"/>
          <w:lang w:val="es-ES_tradnl"/>
        </w:rPr>
        <w:t xml:space="preserve"> </w:t>
      </w:r>
    </w:p>
    <w:p w:rsidR="006E1ABB" w:rsidRDefault="006E1ABB" w:rsidP="006E1ABB">
      <w:pPr>
        <w:spacing w:line="360" w:lineRule="auto"/>
        <w:ind w:firstLine="708"/>
        <w:jc w:val="both"/>
        <w:rPr>
          <w:rFonts w:ascii="Century" w:hAnsi="Century"/>
          <w:color w:val="000000" w:themeColor="text1"/>
          <w:sz w:val="28"/>
          <w:szCs w:val="28"/>
          <w:lang w:val="es-ES_tradnl"/>
        </w:rPr>
      </w:pPr>
    </w:p>
    <w:p w:rsidR="006E1ABB" w:rsidRDefault="006E1ABB" w:rsidP="006E1ABB">
      <w:pPr>
        <w:spacing w:line="360" w:lineRule="auto"/>
        <w:ind w:firstLine="708"/>
        <w:jc w:val="both"/>
        <w:rPr>
          <w:rFonts w:ascii="Century" w:hAnsi="Century"/>
          <w:color w:val="000000" w:themeColor="text1"/>
          <w:sz w:val="28"/>
          <w:szCs w:val="28"/>
          <w:lang w:val="es-ES_tradnl"/>
        </w:rPr>
      </w:pPr>
    </w:p>
    <w:p w:rsidR="006E1ABB" w:rsidRPr="007638DC" w:rsidRDefault="006E1ABB" w:rsidP="006E1ABB">
      <w:pPr>
        <w:spacing w:line="360" w:lineRule="auto"/>
        <w:ind w:firstLine="708"/>
        <w:jc w:val="both"/>
        <w:rPr>
          <w:rFonts w:ascii="Century" w:hAnsi="Century"/>
          <w:b w:val="0"/>
          <w:color w:val="000000" w:themeColor="text1"/>
          <w:sz w:val="28"/>
          <w:szCs w:val="28"/>
          <w:lang w:val="es-ES_tradnl"/>
        </w:rPr>
      </w:pPr>
      <w:r w:rsidRPr="007638DC">
        <w:rPr>
          <w:rFonts w:ascii="Century" w:hAnsi="Century"/>
          <w:b w:val="0"/>
          <w:color w:val="000000" w:themeColor="text1"/>
          <w:sz w:val="28"/>
          <w:szCs w:val="28"/>
          <w:lang w:val="es-ES_tradnl"/>
        </w:rPr>
        <w:t>En el caso del General</w:t>
      </w:r>
      <w:r>
        <w:rPr>
          <w:rFonts w:ascii="Century" w:hAnsi="Century"/>
          <w:color w:val="000000" w:themeColor="text1"/>
          <w:sz w:val="28"/>
          <w:szCs w:val="28"/>
          <w:lang w:val="es-ES_tradnl"/>
        </w:rPr>
        <w:t xml:space="preserve"> MANUEL QUEVEDO, </w:t>
      </w:r>
      <w:r w:rsidRPr="00864CBD">
        <w:rPr>
          <w:rFonts w:ascii="Century" w:hAnsi="Century"/>
          <w:b w:val="0"/>
          <w:color w:val="000000" w:themeColor="text1"/>
          <w:sz w:val="28"/>
          <w:szCs w:val="28"/>
          <w:lang w:val="es-ES_tradnl"/>
        </w:rPr>
        <w:t>Jefe del Co</w:t>
      </w:r>
      <w:r>
        <w:rPr>
          <w:rFonts w:ascii="Century" w:hAnsi="Century"/>
          <w:b w:val="0"/>
          <w:color w:val="000000" w:themeColor="text1"/>
          <w:sz w:val="28"/>
          <w:szCs w:val="28"/>
          <w:lang w:val="es-ES_tradnl"/>
        </w:rPr>
        <w:t>mando Regional N°</w:t>
      </w:r>
      <w:r w:rsidRPr="00864CBD">
        <w:rPr>
          <w:rFonts w:ascii="Century" w:hAnsi="Century"/>
          <w:b w:val="0"/>
          <w:color w:val="000000" w:themeColor="text1"/>
          <w:sz w:val="28"/>
          <w:szCs w:val="28"/>
          <w:lang w:val="es-ES_tradnl"/>
        </w:rPr>
        <w:t xml:space="preserve"> 5 de la Guardia Nacional,</w:t>
      </w:r>
      <w:r>
        <w:rPr>
          <w:rFonts w:ascii="Century" w:hAnsi="Century"/>
          <w:color w:val="000000" w:themeColor="text1"/>
          <w:sz w:val="28"/>
          <w:szCs w:val="28"/>
          <w:lang w:val="es-ES_tradnl"/>
        </w:rPr>
        <w:t xml:space="preserve"> </w:t>
      </w:r>
      <w:r w:rsidRPr="007638DC">
        <w:rPr>
          <w:rFonts w:ascii="Century" w:hAnsi="Century"/>
          <w:b w:val="0"/>
          <w:color w:val="000000" w:themeColor="text1"/>
          <w:sz w:val="28"/>
          <w:szCs w:val="28"/>
          <w:lang w:val="es-ES_tradnl"/>
        </w:rPr>
        <w:t xml:space="preserve">es el responsable </w:t>
      </w:r>
      <w:r w:rsidRPr="007638DC">
        <w:rPr>
          <w:rFonts w:ascii="Century" w:hAnsi="Century"/>
          <w:b w:val="0"/>
          <w:color w:val="000000" w:themeColor="text1"/>
          <w:sz w:val="28"/>
          <w:szCs w:val="28"/>
          <w:lang w:val="es-ES_tradnl"/>
        </w:rPr>
        <w:lastRenderedPageBreak/>
        <w:t xml:space="preserve">de la </w:t>
      </w:r>
      <w:r>
        <w:rPr>
          <w:rFonts w:ascii="Century" w:hAnsi="Century"/>
          <w:b w:val="0"/>
          <w:color w:val="000000" w:themeColor="text1"/>
          <w:sz w:val="28"/>
          <w:szCs w:val="28"/>
          <w:lang w:val="es-ES_tradnl"/>
        </w:rPr>
        <w:t>feroz represión que ha tenido lugar durante los últimos días en la ciudad capital, específicamente en la zona de Altamira Sur, Municipio Chacao y en la zona de Los Ruices, Municipio Sucre.</w:t>
      </w:r>
    </w:p>
    <w:p w:rsidR="006E1ABB" w:rsidRDefault="006E1ABB" w:rsidP="00EA731B">
      <w:pPr>
        <w:spacing w:line="360" w:lineRule="auto"/>
        <w:ind w:firstLine="708"/>
        <w:jc w:val="both"/>
        <w:rPr>
          <w:rFonts w:ascii="Century" w:hAnsi="Century"/>
          <w:b w:val="0"/>
          <w:color w:val="000000" w:themeColor="text1"/>
          <w:sz w:val="28"/>
          <w:szCs w:val="28"/>
          <w:lang w:val="es-ES_tradnl"/>
        </w:rPr>
      </w:pPr>
    </w:p>
    <w:p w:rsidR="005E0499" w:rsidRDefault="00EC6DD3" w:rsidP="00EA731B">
      <w:pPr>
        <w:spacing w:line="360" w:lineRule="auto"/>
        <w:ind w:firstLine="708"/>
        <w:jc w:val="both"/>
        <w:rPr>
          <w:rFonts w:ascii="Century" w:hAnsi="Century"/>
          <w:b w:val="0"/>
          <w:color w:val="000000" w:themeColor="text1"/>
          <w:sz w:val="28"/>
          <w:szCs w:val="28"/>
          <w:lang w:val="es-ES_tradnl"/>
        </w:rPr>
      </w:pPr>
      <w:r w:rsidRPr="00C71BEF">
        <w:rPr>
          <w:rFonts w:ascii="Century" w:hAnsi="Century"/>
          <w:b w:val="0"/>
          <w:color w:val="000000" w:themeColor="text1"/>
          <w:sz w:val="28"/>
          <w:szCs w:val="28"/>
          <w:lang w:val="es-ES_tradnl"/>
        </w:rPr>
        <w:t xml:space="preserve">Anexamos copia de reseñas periodísticas sobre los hechos expuestos, a fin de reafirmar el carácter </w:t>
      </w:r>
      <w:r w:rsidRPr="00C71BEF">
        <w:rPr>
          <w:rFonts w:ascii="Century" w:hAnsi="Century"/>
          <w:color w:val="000000" w:themeColor="text1"/>
          <w:sz w:val="28"/>
          <w:szCs w:val="28"/>
          <w:u w:val="single"/>
          <w:lang w:val="es-ES_tradnl"/>
        </w:rPr>
        <w:t>público, notorio y comunicacional</w:t>
      </w:r>
      <w:r w:rsidRPr="00C71BEF">
        <w:rPr>
          <w:rFonts w:ascii="Century" w:hAnsi="Century"/>
          <w:b w:val="0"/>
          <w:color w:val="000000" w:themeColor="text1"/>
          <w:sz w:val="28"/>
          <w:szCs w:val="28"/>
          <w:lang w:val="es-ES_tradnl"/>
        </w:rPr>
        <w:t xml:space="preserve"> de los mismos.</w:t>
      </w:r>
    </w:p>
    <w:p w:rsidR="00C71BEF" w:rsidRDefault="00C71BEF" w:rsidP="00EA731B">
      <w:pPr>
        <w:spacing w:line="360" w:lineRule="auto"/>
        <w:ind w:firstLine="708"/>
        <w:jc w:val="both"/>
        <w:rPr>
          <w:rFonts w:ascii="Century" w:hAnsi="Century"/>
          <w:b w:val="0"/>
          <w:color w:val="000000" w:themeColor="text1"/>
          <w:sz w:val="28"/>
          <w:szCs w:val="28"/>
          <w:lang w:val="es-ES_tradnl"/>
        </w:rPr>
      </w:pPr>
    </w:p>
    <w:p w:rsidR="00C71BEF" w:rsidRDefault="00C71BEF" w:rsidP="00EA731B">
      <w:pPr>
        <w:spacing w:line="360" w:lineRule="auto"/>
        <w:ind w:firstLine="708"/>
        <w:jc w:val="both"/>
        <w:rPr>
          <w:rFonts w:ascii="Century" w:hAnsi="Century"/>
          <w:b w:val="0"/>
          <w:color w:val="000000" w:themeColor="text1"/>
          <w:sz w:val="28"/>
          <w:szCs w:val="28"/>
          <w:lang w:val="es-ES_tradnl"/>
        </w:rPr>
      </w:pPr>
      <w:r>
        <w:rPr>
          <w:rFonts w:ascii="Century" w:hAnsi="Century"/>
          <w:b w:val="0"/>
          <w:color w:val="000000" w:themeColor="text1"/>
          <w:sz w:val="28"/>
          <w:szCs w:val="28"/>
          <w:lang w:val="es-ES_tradnl"/>
        </w:rPr>
        <w:t xml:space="preserve">Asimismo han circulado a través de redes sociales y otros medios de comunicación social, infinidad de fotos y de videos donde claramente se ve la </w:t>
      </w:r>
      <w:r w:rsidRPr="00B64B1A">
        <w:rPr>
          <w:rFonts w:ascii="Century" w:hAnsi="Century"/>
          <w:color w:val="000000" w:themeColor="text1"/>
          <w:sz w:val="28"/>
          <w:szCs w:val="28"/>
          <w:lang w:val="es-ES_tradnl"/>
        </w:rPr>
        <w:t>represión injustificada y desproporcionada</w:t>
      </w:r>
      <w:r>
        <w:rPr>
          <w:rFonts w:ascii="Century" w:hAnsi="Century"/>
          <w:b w:val="0"/>
          <w:color w:val="000000" w:themeColor="text1"/>
          <w:sz w:val="28"/>
          <w:szCs w:val="28"/>
          <w:lang w:val="es-ES_tradnl"/>
        </w:rPr>
        <w:t>, por parte de funcionarios de la Guardia Nacional en donde incluso se observa como alguno de ellos le quitan la vida a civiles desarmados, lo cual es un hecho que evidentemente causa una alarma social a nivel nacional e internacional</w:t>
      </w:r>
      <w:r w:rsidR="00B64B1A">
        <w:rPr>
          <w:rFonts w:ascii="Century" w:hAnsi="Century"/>
          <w:b w:val="0"/>
          <w:color w:val="000000" w:themeColor="text1"/>
          <w:sz w:val="28"/>
          <w:szCs w:val="28"/>
          <w:lang w:val="es-ES_tradnl"/>
        </w:rPr>
        <w:t xml:space="preserve">,  porque provoca la reacción de una sociedad que aunque se encuentra desarmada, busca defenderse de lo que considera un ataque </w:t>
      </w:r>
      <w:r w:rsidR="00D57935">
        <w:rPr>
          <w:rFonts w:ascii="Century" w:hAnsi="Century"/>
          <w:b w:val="0"/>
          <w:color w:val="000000" w:themeColor="text1"/>
          <w:sz w:val="28"/>
          <w:szCs w:val="28"/>
          <w:lang w:val="es-ES_tradnl"/>
        </w:rPr>
        <w:t xml:space="preserve">ilegitimo, </w:t>
      </w:r>
      <w:r w:rsidR="00B64B1A">
        <w:rPr>
          <w:rFonts w:ascii="Century" w:hAnsi="Century"/>
          <w:b w:val="0"/>
          <w:color w:val="000000" w:themeColor="text1"/>
          <w:sz w:val="28"/>
          <w:szCs w:val="28"/>
          <w:lang w:val="es-ES_tradnl"/>
        </w:rPr>
        <w:t xml:space="preserve">violento, desmedido e injustificado, </w:t>
      </w:r>
      <w:r w:rsidR="00D57935">
        <w:rPr>
          <w:rFonts w:ascii="Century" w:hAnsi="Century"/>
          <w:b w:val="0"/>
          <w:color w:val="000000" w:themeColor="text1"/>
          <w:sz w:val="28"/>
          <w:szCs w:val="28"/>
          <w:lang w:val="es-ES_tradnl"/>
        </w:rPr>
        <w:t>al cual no ha dado suficiente pr</w:t>
      </w:r>
      <w:r w:rsidR="004F45B4">
        <w:rPr>
          <w:rFonts w:ascii="Century" w:hAnsi="Century"/>
          <w:b w:val="0"/>
          <w:color w:val="000000" w:themeColor="text1"/>
          <w:sz w:val="28"/>
          <w:szCs w:val="28"/>
          <w:lang w:val="es-ES_tradnl"/>
        </w:rPr>
        <w:t>ovocación</w:t>
      </w:r>
      <w:r w:rsidR="00D57935">
        <w:rPr>
          <w:rFonts w:ascii="Century" w:hAnsi="Century"/>
          <w:b w:val="0"/>
          <w:color w:val="000000" w:themeColor="text1"/>
          <w:sz w:val="28"/>
          <w:szCs w:val="28"/>
          <w:lang w:val="es-ES_tradnl"/>
        </w:rPr>
        <w:t xml:space="preserve">, </w:t>
      </w:r>
      <w:r w:rsidR="00B64B1A">
        <w:rPr>
          <w:rFonts w:ascii="Century" w:hAnsi="Century"/>
          <w:b w:val="0"/>
          <w:color w:val="000000" w:themeColor="text1"/>
          <w:sz w:val="28"/>
          <w:szCs w:val="28"/>
          <w:lang w:val="es-ES_tradnl"/>
        </w:rPr>
        <w:t xml:space="preserve">y de continuar esta situación, podría desencadenar en una </w:t>
      </w:r>
      <w:r w:rsidR="00B64B1A" w:rsidRPr="00D57935">
        <w:rPr>
          <w:rFonts w:ascii="Century" w:hAnsi="Century"/>
          <w:color w:val="000000" w:themeColor="text1"/>
          <w:sz w:val="28"/>
          <w:szCs w:val="28"/>
          <w:lang w:val="es-ES_tradnl"/>
        </w:rPr>
        <w:t>guerra civil</w:t>
      </w:r>
      <w:r w:rsidR="00B64B1A">
        <w:rPr>
          <w:rFonts w:ascii="Century" w:hAnsi="Century"/>
          <w:b w:val="0"/>
          <w:color w:val="000000" w:themeColor="text1"/>
          <w:sz w:val="28"/>
          <w:szCs w:val="28"/>
          <w:lang w:val="es-ES_tradnl"/>
        </w:rPr>
        <w:t xml:space="preserve"> que ningún ciudadano venezolano desea,  y que sin lugar a dudas conduciría  a un aterrador derramamiento </w:t>
      </w:r>
      <w:r w:rsidR="00D57935">
        <w:rPr>
          <w:rFonts w:ascii="Century" w:hAnsi="Century"/>
          <w:b w:val="0"/>
          <w:color w:val="000000" w:themeColor="text1"/>
          <w:sz w:val="28"/>
          <w:szCs w:val="28"/>
          <w:lang w:val="es-ES_tradnl"/>
        </w:rPr>
        <w:t>sangre en</w:t>
      </w:r>
      <w:r w:rsidR="00B64B1A">
        <w:rPr>
          <w:rFonts w:ascii="Century" w:hAnsi="Century"/>
          <w:b w:val="0"/>
          <w:color w:val="000000" w:themeColor="text1"/>
          <w:sz w:val="28"/>
          <w:szCs w:val="28"/>
          <w:lang w:val="es-ES_tradnl"/>
        </w:rPr>
        <w:t xml:space="preserve"> nuestro país, mucho peor de lo que ya se ha visto en los últimos días, lamentablemen</w:t>
      </w:r>
      <w:r w:rsidR="00D57935">
        <w:rPr>
          <w:rFonts w:ascii="Century" w:hAnsi="Century"/>
          <w:b w:val="0"/>
          <w:color w:val="000000" w:themeColor="text1"/>
          <w:sz w:val="28"/>
          <w:szCs w:val="28"/>
          <w:lang w:val="es-ES_tradnl"/>
        </w:rPr>
        <w:t>te.</w:t>
      </w:r>
    </w:p>
    <w:p w:rsidR="00C71BEF" w:rsidRDefault="00C71BEF" w:rsidP="00EA731B">
      <w:pPr>
        <w:spacing w:line="360" w:lineRule="auto"/>
        <w:ind w:firstLine="708"/>
        <w:jc w:val="both"/>
        <w:rPr>
          <w:rFonts w:ascii="Century" w:hAnsi="Century"/>
          <w:b w:val="0"/>
          <w:color w:val="000000" w:themeColor="text1"/>
          <w:sz w:val="28"/>
          <w:szCs w:val="28"/>
          <w:lang w:val="es-ES_tradnl"/>
        </w:rPr>
      </w:pPr>
    </w:p>
    <w:p w:rsidR="00C71BEF" w:rsidRDefault="00C71BEF" w:rsidP="00C71BEF">
      <w:pPr>
        <w:spacing w:line="360" w:lineRule="auto"/>
        <w:ind w:firstLine="708"/>
        <w:jc w:val="both"/>
        <w:rPr>
          <w:rFonts w:ascii="Century" w:hAnsi="Century"/>
          <w:b w:val="0"/>
          <w:color w:val="000000" w:themeColor="text1"/>
          <w:sz w:val="28"/>
          <w:szCs w:val="28"/>
          <w:lang w:val="es-ES_tradnl"/>
        </w:rPr>
      </w:pPr>
      <w:r>
        <w:rPr>
          <w:rFonts w:ascii="Century" w:hAnsi="Century"/>
          <w:b w:val="0"/>
          <w:color w:val="000000" w:themeColor="text1"/>
          <w:sz w:val="28"/>
          <w:szCs w:val="28"/>
          <w:lang w:val="es-ES_tradnl"/>
        </w:rPr>
        <w:t>Por citar algunos, aunque se tratan de hechos públicos, notorios y comunicacionales, hacemos referencia a los siguientes videos:</w:t>
      </w:r>
    </w:p>
    <w:p w:rsidR="006E1ABB" w:rsidRDefault="006E1ABB" w:rsidP="00C71BEF">
      <w:pPr>
        <w:pStyle w:val="NormalWeb"/>
        <w:shd w:val="clear" w:color="auto" w:fill="FFFFFF"/>
        <w:rPr>
          <w:rFonts w:ascii="Arial" w:hAnsi="Arial" w:cs="Arial"/>
          <w:i/>
          <w:color w:val="000000"/>
          <w:lang w:val="es-ES"/>
        </w:rPr>
      </w:pPr>
    </w:p>
    <w:p w:rsidR="00C71BEF" w:rsidRPr="00457474" w:rsidRDefault="00C71BEF" w:rsidP="00C71BEF">
      <w:pPr>
        <w:pStyle w:val="NormalWeb"/>
        <w:shd w:val="clear" w:color="auto" w:fill="FFFFFF"/>
        <w:rPr>
          <w:rFonts w:ascii="Arial" w:hAnsi="Arial" w:cs="Arial"/>
          <w:i/>
          <w:color w:val="000000"/>
          <w:lang w:val="es-ES"/>
        </w:rPr>
      </w:pPr>
      <w:r w:rsidRPr="00457474">
        <w:rPr>
          <w:rFonts w:ascii="Arial" w:hAnsi="Arial" w:cs="Arial"/>
          <w:i/>
          <w:color w:val="000000"/>
          <w:lang w:val="es-ES"/>
        </w:rPr>
        <w:lastRenderedPageBreak/>
        <w:t xml:space="preserve">1.- Motorizados armados atacan estudiantes manifestaban en Altamira, Caracas Video 1: </w:t>
      </w:r>
      <w:hyperlink r:id="rId8" w:tgtFrame="_blank" w:tooltip="http://youtu.be/mkCt4N5ZlRo" w:history="1">
        <w:r w:rsidRPr="00457474">
          <w:rPr>
            <w:rStyle w:val="Hipervnculo"/>
            <w:rFonts w:ascii="Arial" w:hAnsi="Arial" w:cs="Arial"/>
            <w:i/>
            <w:lang w:val="es-ES"/>
          </w:rPr>
          <w:t>http://youtu.be/mkCt4N5ZlRo </w:t>
        </w:r>
      </w:hyperlink>
      <w:r w:rsidRPr="00457474">
        <w:rPr>
          <w:rFonts w:ascii="Arial" w:hAnsi="Arial" w:cs="Arial"/>
          <w:i/>
          <w:color w:val="000000"/>
          <w:lang w:val="es-ES"/>
        </w:rPr>
        <w:t xml:space="preserve"> Video 2: </w:t>
      </w:r>
      <w:hyperlink r:id="rId9" w:tgtFrame="_blank" w:tooltip="http://youtu.be/vFpfkrBRCPc" w:history="1">
        <w:r w:rsidRPr="00457474">
          <w:rPr>
            <w:rStyle w:val="Hipervnculo"/>
            <w:rFonts w:ascii="Arial" w:hAnsi="Arial" w:cs="Arial"/>
            <w:i/>
            <w:lang w:val="es-ES"/>
          </w:rPr>
          <w:t>http://youtu.be/vFpfkrBRCPc</w:t>
        </w:r>
      </w:hyperlink>
    </w:p>
    <w:p w:rsidR="00C71BEF" w:rsidRPr="00457474" w:rsidRDefault="00C71BEF" w:rsidP="00C71BEF">
      <w:pPr>
        <w:pStyle w:val="NormalWeb"/>
        <w:shd w:val="clear" w:color="auto" w:fill="FFFFFF"/>
        <w:rPr>
          <w:rFonts w:ascii="Arial" w:hAnsi="Arial" w:cs="Arial"/>
          <w:i/>
          <w:color w:val="000000"/>
          <w:lang w:val="es-ES"/>
        </w:rPr>
      </w:pPr>
      <w:r>
        <w:rPr>
          <w:rFonts w:ascii="Arial" w:hAnsi="Arial" w:cs="Arial"/>
          <w:i/>
          <w:color w:val="000000"/>
          <w:lang w:val="es-ES"/>
        </w:rPr>
        <w:t>2.-</w:t>
      </w:r>
      <w:r w:rsidRPr="00457474">
        <w:rPr>
          <w:rFonts w:ascii="Arial" w:hAnsi="Arial" w:cs="Arial"/>
          <w:i/>
          <w:color w:val="000000"/>
          <w:lang w:val="es-ES"/>
        </w:rPr>
        <w:t>G</w:t>
      </w:r>
      <w:r>
        <w:rPr>
          <w:rFonts w:ascii="Arial" w:hAnsi="Arial" w:cs="Arial"/>
          <w:i/>
          <w:color w:val="000000"/>
          <w:lang w:val="es-ES"/>
        </w:rPr>
        <w:t xml:space="preserve">uardia </w:t>
      </w:r>
      <w:r w:rsidRPr="00457474">
        <w:rPr>
          <w:rFonts w:ascii="Arial" w:hAnsi="Arial" w:cs="Arial"/>
          <w:i/>
          <w:color w:val="000000"/>
          <w:lang w:val="es-ES"/>
        </w:rPr>
        <w:t>N</w:t>
      </w:r>
      <w:r>
        <w:rPr>
          <w:rFonts w:ascii="Arial" w:hAnsi="Arial" w:cs="Arial"/>
          <w:i/>
          <w:color w:val="000000"/>
          <w:lang w:val="es-ES"/>
        </w:rPr>
        <w:t xml:space="preserve">acional </w:t>
      </w:r>
      <w:r w:rsidRPr="00457474">
        <w:rPr>
          <w:rFonts w:ascii="Arial" w:hAnsi="Arial" w:cs="Arial"/>
          <w:i/>
          <w:color w:val="000000"/>
          <w:lang w:val="es-ES"/>
        </w:rPr>
        <w:t>B</w:t>
      </w:r>
      <w:r>
        <w:rPr>
          <w:rFonts w:ascii="Arial" w:hAnsi="Arial" w:cs="Arial"/>
          <w:i/>
          <w:color w:val="000000"/>
          <w:lang w:val="es-ES"/>
        </w:rPr>
        <w:t xml:space="preserve">olivariana  mata a ciudadano desarmado, corriendo y por la espalda en la Av. Urdaneta-Caracas </w:t>
      </w:r>
      <w:r w:rsidRPr="00457474">
        <w:rPr>
          <w:rFonts w:ascii="Arial" w:hAnsi="Arial" w:cs="Arial"/>
          <w:i/>
          <w:color w:val="000000"/>
          <w:lang w:val="es-ES"/>
        </w:rPr>
        <w:t xml:space="preserve">. Video: </w:t>
      </w:r>
      <w:hyperlink r:id="rId10" w:tgtFrame="_blank" w:tooltip="http://youtu.be/OqmzfwqczZw" w:history="1">
        <w:r w:rsidRPr="00457474">
          <w:rPr>
            <w:rStyle w:val="Hipervnculo"/>
            <w:rFonts w:ascii="Arial" w:hAnsi="Arial" w:cs="Arial"/>
            <w:i/>
            <w:lang w:val="es-ES"/>
          </w:rPr>
          <w:t>http://youtu.be/OqmzfwqczZw</w:t>
        </w:r>
      </w:hyperlink>
      <w:r w:rsidRPr="00457474">
        <w:rPr>
          <w:rFonts w:ascii="Arial" w:hAnsi="Arial" w:cs="Arial"/>
          <w:i/>
          <w:color w:val="000000"/>
          <w:lang w:val="es-ES"/>
        </w:rPr>
        <w:t xml:space="preserve"> </w:t>
      </w:r>
    </w:p>
    <w:p w:rsidR="00C71BEF" w:rsidRPr="00C71BEF" w:rsidRDefault="00C71BEF" w:rsidP="00C71BEF">
      <w:pPr>
        <w:pStyle w:val="NormalWeb"/>
        <w:shd w:val="clear" w:color="auto" w:fill="FFFFFF"/>
        <w:rPr>
          <w:rFonts w:ascii="Arial" w:hAnsi="Arial" w:cs="Arial"/>
          <w:i/>
          <w:color w:val="000000"/>
        </w:rPr>
      </w:pPr>
      <w:r w:rsidRPr="00457474">
        <w:rPr>
          <w:rFonts w:ascii="Arial" w:hAnsi="Arial" w:cs="Arial"/>
          <w:i/>
          <w:color w:val="000000"/>
          <w:lang w:val="es-ES"/>
        </w:rPr>
        <w:t xml:space="preserve">3.- Este fue en Barquisimeto, Lara. Video: </w:t>
      </w:r>
      <w:hyperlink r:id="rId11" w:tgtFrame="_blank" w:tooltip="http://youtu.be/kEttEH49_RM" w:history="1">
        <w:r w:rsidRPr="00457474">
          <w:rPr>
            <w:rStyle w:val="Hipervnculo"/>
            <w:rFonts w:ascii="Arial" w:hAnsi="Arial" w:cs="Arial"/>
            <w:i/>
            <w:lang w:val="es-ES"/>
          </w:rPr>
          <w:t>http://youtu.be/kEttEH49_RM</w:t>
        </w:r>
      </w:hyperlink>
    </w:p>
    <w:p w:rsidR="00C71BEF" w:rsidRPr="00457474" w:rsidRDefault="00C71BEF" w:rsidP="00C71BEF">
      <w:pPr>
        <w:pStyle w:val="NormalWeb"/>
        <w:shd w:val="clear" w:color="auto" w:fill="FFFFFF"/>
        <w:rPr>
          <w:rFonts w:ascii="Arial" w:hAnsi="Arial" w:cs="Arial"/>
          <w:i/>
          <w:color w:val="000000"/>
          <w:lang w:val="es-ES"/>
        </w:rPr>
      </w:pPr>
      <w:r w:rsidRPr="00457474">
        <w:rPr>
          <w:rFonts w:ascii="Arial" w:hAnsi="Arial" w:cs="Arial"/>
          <w:i/>
          <w:color w:val="000000"/>
          <w:lang w:val="es-ES"/>
        </w:rPr>
        <w:t xml:space="preserve">4.- </w:t>
      </w:r>
      <w:r>
        <w:rPr>
          <w:rFonts w:ascii="Arial" w:hAnsi="Arial" w:cs="Arial"/>
          <w:i/>
          <w:color w:val="000000"/>
          <w:lang w:val="es-ES"/>
        </w:rPr>
        <w:t xml:space="preserve">Cuerpo de Seguridad del Estado aparentemente acompañado de grupos irregulares matan a un ciudadano desarmado, </w:t>
      </w:r>
      <w:r w:rsidRPr="00457474">
        <w:rPr>
          <w:rFonts w:ascii="Arial" w:hAnsi="Arial" w:cs="Arial"/>
          <w:i/>
          <w:color w:val="000000"/>
          <w:lang w:val="es-ES"/>
        </w:rPr>
        <w:t xml:space="preserve"> Av Panteón, Caracas Video: </w:t>
      </w:r>
      <w:hyperlink r:id="rId12" w:tgtFrame="_blank" w:tooltip="http://youtu.be/vxbdzBYjAug" w:history="1">
        <w:r w:rsidRPr="00457474">
          <w:rPr>
            <w:rStyle w:val="Hipervnculo"/>
            <w:rFonts w:ascii="Arial" w:hAnsi="Arial" w:cs="Arial"/>
            <w:i/>
            <w:lang w:val="es-ES"/>
          </w:rPr>
          <w:t>http://youtu.be/vxbdzBYjAug</w:t>
        </w:r>
      </w:hyperlink>
    </w:p>
    <w:p w:rsidR="00C71BEF" w:rsidRPr="00457474" w:rsidRDefault="00C71BEF" w:rsidP="00C71BEF">
      <w:pPr>
        <w:pStyle w:val="NormalWeb"/>
        <w:shd w:val="clear" w:color="auto" w:fill="FFFFFF"/>
        <w:rPr>
          <w:rFonts w:ascii="Arial" w:hAnsi="Arial" w:cs="Arial"/>
          <w:i/>
          <w:color w:val="000000"/>
          <w:lang w:val="es-ES"/>
        </w:rPr>
      </w:pPr>
      <w:r w:rsidRPr="00457474">
        <w:rPr>
          <w:rFonts w:ascii="Arial" w:hAnsi="Arial" w:cs="Arial"/>
          <w:i/>
          <w:color w:val="000000"/>
          <w:lang w:val="es-ES"/>
        </w:rPr>
        <w:t xml:space="preserve">5.- </w:t>
      </w:r>
      <w:r>
        <w:rPr>
          <w:rFonts w:ascii="Arial" w:hAnsi="Arial" w:cs="Arial"/>
          <w:i/>
          <w:color w:val="000000"/>
          <w:lang w:val="es-ES"/>
        </w:rPr>
        <w:t xml:space="preserve">Cuerpo de Seguridad del Estado retiran a un periodista y su camarógrafo para seguir reprimiendo protesta pacifica Edo. </w:t>
      </w:r>
      <w:r w:rsidRPr="00457474">
        <w:rPr>
          <w:rFonts w:ascii="Arial" w:hAnsi="Arial" w:cs="Arial"/>
          <w:i/>
          <w:color w:val="000000"/>
          <w:lang w:val="es-ES"/>
        </w:rPr>
        <w:t xml:space="preserve">Monagas (día) Video: </w:t>
      </w:r>
      <w:hyperlink r:id="rId13" w:tgtFrame="_blank" w:tooltip="http://youtu.be/53IUR_9PMwU" w:history="1">
        <w:r w:rsidRPr="00457474">
          <w:rPr>
            <w:rStyle w:val="Hipervnculo"/>
            <w:rFonts w:ascii="Arial" w:hAnsi="Arial" w:cs="Arial"/>
            <w:i/>
            <w:lang w:val="es-ES"/>
          </w:rPr>
          <w:t>http://youtu.be/53IUR_9PMwU</w:t>
        </w:r>
      </w:hyperlink>
    </w:p>
    <w:p w:rsidR="00C71BEF" w:rsidRPr="00457474" w:rsidRDefault="00C71BEF" w:rsidP="00C71BEF">
      <w:pPr>
        <w:pStyle w:val="NormalWeb"/>
        <w:shd w:val="clear" w:color="auto" w:fill="FFFFFF"/>
        <w:rPr>
          <w:rFonts w:ascii="Arial" w:hAnsi="Arial" w:cs="Arial"/>
          <w:i/>
          <w:color w:val="000000"/>
          <w:lang w:val="es-ES"/>
        </w:rPr>
      </w:pPr>
      <w:r w:rsidRPr="00457474">
        <w:rPr>
          <w:rFonts w:ascii="Arial" w:hAnsi="Arial" w:cs="Arial"/>
          <w:i/>
          <w:color w:val="000000"/>
          <w:lang w:val="es-ES"/>
        </w:rPr>
        <w:t xml:space="preserve">6.- Tupamaros en El Márquez, Caracas, entraron en un edificio Video: </w:t>
      </w:r>
      <w:hyperlink r:id="rId14" w:tgtFrame="_blank" w:tooltip="http://youtu.be/c_2SSMogbaw" w:history="1">
        <w:r w:rsidRPr="00457474">
          <w:rPr>
            <w:rStyle w:val="Hipervnculo"/>
            <w:rFonts w:ascii="Arial" w:hAnsi="Arial" w:cs="Arial"/>
            <w:i/>
            <w:lang w:val="es-ES"/>
          </w:rPr>
          <w:t>http://youtu.be/c_2SSMogbaw</w:t>
        </w:r>
      </w:hyperlink>
    </w:p>
    <w:p w:rsidR="00C71BEF" w:rsidRPr="00457474" w:rsidRDefault="00C71BEF" w:rsidP="00C71BEF">
      <w:pPr>
        <w:pStyle w:val="NormalWeb"/>
        <w:shd w:val="clear" w:color="auto" w:fill="FFFFFF"/>
        <w:rPr>
          <w:rFonts w:ascii="Arial" w:hAnsi="Arial" w:cs="Arial"/>
          <w:i/>
          <w:color w:val="000000"/>
          <w:lang w:val="es-ES"/>
        </w:rPr>
      </w:pPr>
      <w:r w:rsidRPr="00457474">
        <w:rPr>
          <w:rFonts w:ascii="Arial" w:hAnsi="Arial" w:cs="Arial"/>
          <w:i/>
          <w:color w:val="000000"/>
          <w:lang w:val="es-ES"/>
        </w:rPr>
        <w:t xml:space="preserve">7.- Violencia en Chacao, Caracas Video: </w:t>
      </w:r>
      <w:hyperlink r:id="rId15" w:tgtFrame="_blank" w:tooltip="http://youtu.be/L6zB4Y4qMZo" w:history="1">
        <w:r w:rsidRPr="00457474">
          <w:rPr>
            <w:rStyle w:val="Hipervnculo"/>
            <w:rFonts w:ascii="Arial" w:hAnsi="Arial" w:cs="Arial"/>
            <w:i/>
            <w:lang w:val="es-ES"/>
          </w:rPr>
          <w:t>http://youtu.be/L6zB4Y4qMZo</w:t>
        </w:r>
      </w:hyperlink>
    </w:p>
    <w:p w:rsidR="00C71BEF" w:rsidRPr="00457474" w:rsidRDefault="00C71BEF" w:rsidP="00C71BEF">
      <w:pPr>
        <w:pStyle w:val="NormalWeb"/>
        <w:shd w:val="clear" w:color="auto" w:fill="FFFFFF"/>
        <w:rPr>
          <w:rFonts w:ascii="Arial" w:hAnsi="Arial" w:cs="Arial"/>
          <w:i/>
          <w:color w:val="000000"/>
          <w:lang w:val="es-ES"/>
        </w:rPr>
      </w:pPr>
      <w:r w:rsidRPr="00457474">
        <w:rPr>
          <w:rFonts w:ascii="Arial" w:hAnsi="Arial" w:cs="Arial"/>
          <w:i/>
          <w:color w:val="000000"/>
          <w:lang w:val="es-ES"/>
        </w:rPr>
        <w:t xml:space="preserve">8.- San Antonio de Los Altos, Miranda, GNB dispara a jóvenes resguardados en los estacionamientos Video: </w:t>
      </w:r>
      <w:hyperlink r:id="rId16" w:tgtFrame="_blank" w:tooltip="http://youtu.be/lpicHEMBkKg" w:history="1">
        <w:r w:rsidRPr="00457474">
          <w:rPr>
            <w:rStyle w:val="Hipervnculo"/>
            <w:rFonts w:ascii="Arial" w:hAnsi="Arial" w:cs="Arial"/>
            <w:i/>
            <w:lang w:val="es-ES"/>
          </w:rPr>
          <w:t>http://youtu.be/lpicHEMBkKg</w:t>
        </w:r>
      </w:hyperlink>
    </w:p>
    <w:p w:rsidR="00C71BEF" w:rsidRPr="00457474" w:rsidRDefault="00C71BEF" w:rsidP="00C71BEF">
      <w:pPr>
        <w:pStyle w:val="NormalWeb"/>
        <w:shd w:val="clear" w:color="auto" w:fill="FFFFFF"/>
        <w:rPr>
          <w:rFonts w:ascii="Arial" w:hAnsi="Arial" w:cs="Arial"/>
          <w:i/>
          <w:color w:val="000000"/>
          <w:lang w:val="es-ES"/>
        </w:rPr>
      </w:pPr>
      <w:r w:rsidRPr="00457474">
        <w:rPr>
          <w:rFonts w:ascii="Arial" w:hAnsi="Arial" w:cs="Arial"/>
          <w:i/>
          <w:color w:val="000000"/>
          <w:lang w:val="es-ES"/>
        </w:rPr>
        <w:t xml:space="preserve">9.- GNB arremete contra personas en edificios en Valencia, Carabobo Video: </w:t>
      </w:r>
      <w:hyperlink r:id="rId17" w:tgtFrame="_blank" w:tooltip="http://youtu.be/-E6bbDzPkRc" w:history="1">
        <w:r w:rsidRPr="00457474">
          <w:rPr>
            <w:rStyle w:val="Hipervnculo"/>
            <w:rFonts w:ascii="Arial" w:hAnsi="Arial" w:cs="Arial"/>
            <w:i/>
            <w:lang w:val="es-ES"/>
          </w:rPr>
          <w:t>http://youtu.be/-E6bbDzPkRc</w:t>
        </w:r>
      </w:hyperlink>
    </w:p>
    <w:p w:rsidR="00C71BEF" w:rsidRPr="00457474" w:rsidRDefault="00C71BEF" w:rsidP="00C71BEF">
      <w:pPr>
        <w:pStyle w:val="NormalWeb"/>
        <w:shd w:val="clear" w:color="auto" w:fill="FFFFFF"/>
        <w:rPr>
          <w:rFonts w:ascii="Arial" w:hAnsi="Arial" w:cs="Arial"/>
          <w:i/>
          <w:color w:val="000000"/>
          <w:lang w:val="es-ES"/>
        </w:rPr>
      </w:pPr>
      <w:r w:rsidRPr="00457474">
        <w:rPr>
          <w:rFonts w:ascii="Arial" w:hAnsi="Arial" w:cs="Arial"/>
          <w:i/>
          <w:color w:val="000000"/>
          <w:lang w:val="es-ES"/>
        </w:rPr>
        <w:t xml:space="preserve">10.- GNB en Puerto Ordaz, Bolívar, grita por los altavoces </w:t>
      </w:r>
      <w:r>
        <w:rPr>
          <w:rFonts w:ascii="Arial" w:hAnsi="Arial" w:cs="Arial"/>
          <w:i/>
          <w:color w:val="000000"/>
          <w:lang w:val="es-ES"/>
        </w:rPr>
        <w:t>“</w:t>
      </w:r>
      <w:r w:rsidRPr="00457474">
        <w:rPr>
          <w:rFonts w:ascii="Arial" w:hAnsi="Arial" w:cs="Arial"/>
          <w:i/>
          <w:color w:val="000000"/>
          <w:lang w:val="es-ES"/>
        </w:rPr>
        <w:t>corran pues, corran mamaguevos</w:t>
      </w:r>
      <w:r>
        <w:rPr>
          <w:rFonts w:ascii="Arial" w:hAnsi="Arial" w:cs="Arial"/>
          <w:i/>
          <w:color w:val="000000"/>
          <w:lang w:val="es-ES"/>
        </w:rPr>
        <w:t>”</w:t>
      </w:r>
      <w:r w:rsidRPr="00457474">
        <w:rPr>
          <w:rFonts w:ascii="Arial" w:hAnsi="Arial" w:cs="Arial"/>
          <w:i/>
          <w:color w:val="000000"/>
          <w:lang w:val="es-ES"/>
        </w:rPr>
        <w:t xml:space="preserve"> Video: </w:t>
      </w:r>
      <w:hyperlink r:id="rId18" w:tgtFrame="_blank" w:tooltip="http://youtu.be/EK6S4C7fe5E" w:history="1">
        <w:r w:rsidRPr="00457474">
          <w:rPr>
            <w:rStyle w:val="Hipervnculo"/>
            <w:rFonts w:ascii="Arial" w:hAnsi="Arial" w:cs="Arial"/>
            <w:i/>
            <w:lang w:val="es-ES"/>
          </w:rPr>
          <w:t>http://youtu.be/EK6S4C7fe5E</w:t>
        </w:r>
      </w:hyperlink>
    </w:p>
    <w:p w:rsidR="00C71BEF" w:rsidRDefault="00C71BEF" w:rsidP="00C71BEF">
      <w:pPr>
        <w:pStyle w:val="NormalWeb"/>
        <w:shd w:val="clear" w:color="auto" w:fill="FFFFFF"/>
      </w:pPr>
      <w:r w:rsidRPr="00457474">
        <w:rPr>
          <w:rFonts w:ascii="Arial" w:hAnsi="Arial" w:cs="Arial"/>
          <w:i/>
          <w:color w:val="000000"/>
          <w:lang w:val="es-ES"/>
        </w:rPr>
        <w:t xml:space="preserve">11.- Represión en Maracaibo, Zulia, donde estaba el Padre J.Palmar (día) Video: </w:t>
      </w:r>
      <w:hyperlink r:id="rId19" w:tgtFrame="_blank" w:tooltip="http://youtu.be/W-JVAFOnp8c" w:history="1">
        <w:r w:rsidRPr="00457474">
          <w:rPr>
            <w:rStyle w:val="Hipervnculo"/>
            <w:rFonts w:ascii="Arial" w:hAnsi="Arial" w:cs="Arial"/>
            <w:i/>
            <w:lang w:val="es-ES"/>
          </w:rPr>
          <w:t>http://youtu.be/W-JVAFOnp8c</w:t>
        </w:r>
      </w:hyperlink>
    </w:p>
    <w:p w:rsidR="003777D4" w:rsidRDefault="003777D4" w:rsidP="00C71BEF">
      <w:pPr>
        <w:pStyle w:val="NormalWeb"/>
        <w:shd w:val="clear" w:color="auto" w:fill="FFFFFF"/>
      </w:pPr>
    </w:p>
    <w:p w:rsidR="00C71BEF" w:rsidRPr="003777D4" w:rsidRDefault="003777D4" w:rsidP="003777D4">
      <w:pPr>
        <w:pStyle w:val="NormalWeb"/>
        <w:shd w:val="clear" w:color="auto" w:fill="FFFFFF"/>
        <w:spacing w:line="360" w:lineRule="auto"/>
        <w:jc w:val="both"/>
        <w:rPr>
          <w:rFonts w:ascii="Century" w:hAnsi="Century" w:cs="Arial"/>
          <w:i/>
          <w:color w:val="000000"/>
          <w:sz w:val="28"/>
          <w:szCs w:val="28"/>
          <w:lang w:val="es-ES"/>
        </w:rPr>
      </w:pPr>
      <w:r>
        <w:tab/>
      </w:r>
      <w:r w:rsidRPr="003777D4">
        <w:rPr>
          <w:rFonts w:ascii="Century" w:hAnsi="Century"/>
          <w:sz w:val="28"/>
          <w:szCs w:val="28"/>
        </w:rPr>
        <w:t xml:space="preserve">Por otro lado también es un hecho público, notorio y comunicacional, la gran cantidad de personas que han sido detenidas y cuyo paradero se desconoce lo cual constituye, aunque se trate de periodos cortos, en algunos caso, </w:t>
      </w:r>
      <w:r w:rsidRPr="003777D4">
        <w:rPr>
          <w:rFonts w:ascii="Century" w:hAnsi="Century" w:cs="Arial"/>
          <w:color w:val="000000" w:themeColor="text1"/>
          <w:sz w:val="28"/>
          <w:szCs w:val="28"/>
        </w:rPr>
        <w:t xml:space="preserve">de una </w:t>
      </w:r>
      <w:r w:rsidRPr="003777D4">
        <w:rPr>
          <w:rFonts w:ascii="Century" w:hAnsi="Century" w:cs="Arial"/>
          <w:b/>
          <w:color w:val="000000" w:themeColor="text1"/>
          <w:sz w:val="28"/>
          <w:szCs w:val="28"/>
        </w:rPr>
        <w:t>DESAPARICION FORZADA DE PERSONA</w:t>
      </w:r>
      <w:r w:rsidRPr="003777D4">
        <w:rPr>
          <w:rFonts w:ascii="Century" w:hAnsi="Century" w:cs="Arial"/>
          <w:color w:val="000000" w:themeColor="text1"/>
          <w:sz w:val="28"/>
          <w:szCs w:val="28"/>
        </w:rPr>
        <w:t xml:space="preserve">, </w:t>
      </w:r>
      <w:r>
        <w:rPr>
          <w:rFonts w:ascii="Century" w:hAnsi="Century" w:cs="Arial"/>
          <w:color w:val="000000" w:themeColor="text1"/>
          <w:sz w:val="28"/>
          <w:szCs w:val="28"/>
        </w:rPr>
        <w:t>delito</w:t>
      </w:r>
      <w:r w:rsidRPr="003777D4">
        <w:rPr>
          <w:rFonts w:ascii="Century" w:hAnsi="Century" w:cs="Arial"/>
          <w:color w:val="000000" w:themeColor="text1"/>
          <w:sz w:val="28"/>
          <w:szCs w:val="28"/>
        </w:rPr>
        <w:t xml:space="preserve"> sancionado por nuestro ordenamiento jurídico y considerado como crimen de lesa humanidad por el Estatuto de Roma de la Corte Penal Internacional. </w:t>
      </w:r>
    </w:p>
    <w:p w:rsidR="00E25C67" w:rsidRPr="00C71BEF" w:rsidRDefault="00E25C67" w:rsidP="00E25C67">
      <w:pPr>
        <w:pStyle w:val="Sangra2detindependiente"/>
        <w:ind w:firstLine="0"/>
        <w:rPr>
          <w:rFonts w:ascii="Century" w:hAnsi="Century" w:cs="Times New Roman"/>
          <w:color w:val="000000" w:themeColor="text1"/>
          <w:sz w:val="28"/>
          <w:szCs w:val="28"/>
        </w:rPr>
      </w:pPr>
    </w:p>
    <w:p w:rsidR="00E25C67" w:rsidRPr="00C71BEF" w:rsidRDefault="00E25C67" w:rsidP="00CE4220">
      <w:pPr>
        <w:pStyle w:val="Sangra2detindependiente"/>
        <w:spacing w:line="276" w:lineRule="auto"/>
        <w:ind w:firstLine="0"/>
        <w:jc w:val="center"/>
        <w:rPr>
          <w:rFonts w:ascii="Century" w:hAnsi="Century" w:cs="Times New Roman"/>
          <w:b/>
          <w:bCs/>
          <w:color w:val="000000" w:themeColor="text1"/>
          <w:sz w:val="28"/>
          <w:szCs w:val="28"/>
          <w:u w:val="single"/>
        </w:rPr>
      </w:pPr>
      <w:r w:rsidRPr="00C71BEF">
        <w:rPr>
          <w:rFonts w:ascii="Century" w:hAnsi="Century" w:cs="Times New Roman"/>
          <w:b/>
          <w:bCs/>
          <w:color w:val="000000" w:themeColor="text1"/>
          <w:sz w:val="28"/>
          <w:szCs w:val="28"/>
          <w:u w:val="single"/>
        </w:rPr>
        <w:lastRenderedPageBreak/>
        <w:t>DE LOS DERECHOS Y GARANTIAS CONSTITUCIONALES VULNERADOS</w:t>
      </w:r>
    </w:p>
    <w:p w:rsidR="00E25C67" w:rsidRPr="00C71BEF" w:rsidRDefault="00E25C67" w:rsidP="00E25C67">
      <w:pPr>
        <w:pStyle w:val="Sangra2detindependiente"/>
        <w:rPr>
          <w:rFonts w:ascii="Century" w:hAnsi="Century" w:cs="Times New Roman"/>
          <w:b/>
          <w:bCs/>
          <w:color w:val="000000" w:themeColor="text1"/>
          <w:sz w:val="28"/>
          <w:szCs w:val="28"/>
          <w:u w:val="single"/>
        </w:rPr>
      </w:pPr>
    </w:p>
    <w:p w:rsidR="00E25C67" w:rsidRPr="00C71BEF" w:rsidRDefault="00E25C67" w:rsidP="00E25C67">
      <w:pPr>
        <w:pStyle w:val="Sangra2detindependiente"/>
        <w:spacing w:line="360" w:lineRule="auto"/>
        <w:rPr>
          <w:rFonts w:ascii="Century" w:hAnsi="Century" w:cs="Times New Roman"/>
          <w:color w:val="000000" w:themeColor="text1"/>
          <w:sz w:val="28"/>
          <w:szCs w:val="28"/>
        </w:rPr>
      </w:pPr>
    </w:p>
    <w:p w:rsidR="00E25C67" w:rsidRPr="00C71BEF" w:rsidRDefault="0015149D" w:rsidP="00137CDB">
      <w:pPr>
        <w:pStyle w:val="Sangra2detindependiente"/>
        <w:spacing w:line="360" w:lineRule="auto"/>
        <w:rPr>
          <w:rFonts w:ascii="Century" w:hAnsi="Century" w:cs="Times New Roman"/>
          <w:color w:val="000000" w:themeColor="text1"/>
          <w:sz w:val="28"/>
          <w:szCs w:val="28"/>
        </w:rPr>
      </w:pPr>
      <w:r w:rsidRPr="00C71BEF">
        <w:rPr>
          <w:rFonts w:ascii="Century" w:hAnsi="Century" w:cs="Times New Roman"/>
          <w:color w:val="000000" w:themeColor="text1"/>
          <w:sz w:val="28"/>
          <w:szCs w:val="28"/>
        </w:rPr>
        <w:t>Ciudadanos magistrados, e</w:t>
      </w:r>
      <w:r w:rsidR="00E25C67" w:rsidRPr="00C71BEF">
        <w:rPr>
          <w:rFonts w:ascii="Century" w:hAnsi="Century" w:cs="Times New Roman"/>
          <w:color w:val="000000" w:themeColor="text1"/>
          <w:sz w:val="28"/>
          <w:szCs w:val="28"/>
        </w:rPr>
        <w:t xml:space="preserve">s evidente que </w:t>
      </w:r>
      <w:r w:rsidRPr="00C71BEF">
        <w:rPr>
          <w:rFonts w:ascii="Century" w:hAnsi="Century" w:cs="Times New Roman"/>
          <w:color w:val="000000" w:themeColor="text1"/>
          <w:sz w:val="28"/>
          <w:szCs w:val="28"/>
        </w:rPr>
        <w:t>en virtud de los hechos anteriormente expuesto</w:t>
      </w:r>
      <w:r w:rsidR="00137CDB" w:rsidRPr="00C71BEF">
        <w:rPr>
          <w:rFonts w:ascii="Century" w:hAnsi="Century" w:cs="Times New Roman"/>
          <w:color w:val="000000" w:themeColor="text1"/>
          <w:sz w:val="28"/>
          <w:szCs w:val="28"/>
        </w:rPr>
        <w:t xml:space="preserve">, </w:t>
      </w:r>
      <w:r w:rsidR="00E25C67" w:rsidRPr="00C71BEF">
        <w:rPr>
          <w:rFonts w:ascii="Century" w:hAnsi="Century" w:cs="Times New Roman"/>
          <w:color w:val="000000" w:themeColor="text1"/>
          <w:sz w:val="28"/>
          <w:szCs w:val="28"/>
        </w:rPr>
        <w:t xml:space="preserve">nos encontramos en presencia de una situación que constituye una flagrante </w:t>
      </w:r>
      <w:r w:rsidR="003777D4">
        <w:rPr>
          <w:rFonts w:ascii="Century" w:hAnsi="Century" w:cs="Times New Roman"/>
          <w:color w:val="000000" w:themeColor="text1"/>
          <w:sz w:val="28"/>
          <w:szCs w:val="28"/>
        </w:rPr>
        <w:t xml:space="preserve">y escandalosa </w:t>
      </w:r>
      <w:r w:rsidR="00E25C67" w:rsidRPr="00C71BEF">
        <w:rPr>
          <w:rFonts w:ascii="Century" w:hAnsi="Century" w:cs="Times New Roman"/>
          <w:color w:val="000000" w:themeColor="text1"/>
          <w:sz w:val="28"/>
          <w:szCs w:val="28"/>
        </w:rPr>
        <w:t>violación de disposiciones contenidas en la constitución de la Repú</w:t>
      </w:r>
      <w:r w:rsidR="00831700" w:rsidRPr="00C71BEF">
        <w:rPr>
          <w:rFonts w:ascii="Century" w:hAnsi="Century" w:cs="Times New Roman"/>
          <w:color w:val="000000" w:themeColor="text1"/>
          <w:sz w:val="28"/>
          <w:szCs w:val="28"/>
        </w:rPr>
        <w:t>blica Bolivariana de Venezuela y demás leyes de la República</w:t>
      </w:r>
      <w:r w:rsidR="00B37C55" w:rsidRPr="00C71BEF">
        <w:rPr>
          <w:rFonts w:ascii="Century" w:hAnsi="Century" w:cs="Times New Roman"/>
          <w:color w:val="000000" w:themeColor="text1"/>
          <w:sz w:val="28"/>
          <w:szCs w:val="28"/>
        </w:rPr>
        <w:t xml:space="preserve">, </w:t>
      </w:r>
      <w:r w:rsidR="00831700" w:rsidRPr="00C71BEF">
        <w:rPr>
          <w:rFonts w:ascii="Century" w:hAnsi="Century" w:cs="Times New Roman"/>
          <w:color w:val="000000" w:themeColor="text1"/>
          <w:sz w:val="28"/>
          <w:szCs w:val="28"/>
        </w:rPr>
        <w:t xml:space="preserve"> </w:t>
      </w:r>
      <w:r w:rsidR="00E25C67" w:rsidRPr="00C71BEF">
        <w:rPr>
          <w:rFonts w:ascii="Century" w:hAnsi="Century" w:cs="Times New Roman"/>
          <w:color w:val="000000" w:themeColor="text1"/>
          <w:sz w:val="28"/>
          <w:szCs w:val="28"/>
        </w:rPr>
        <w:t>en donde se garantiza e</w:t>
      </w:r>
      <w:r w:rsidRPr="00C71BEF">
        <w:rPr>
          <w:rFonts w:ascii="Century" w:hAnsi="Century" w:cs="Times New Roman"/>
          <w:color w:val="000000" w:themeColor="text1"/>
          <w:sz w:val="28"/>
          <w:szCs w:val="28"/>
        </w:rPr>
        <w:t xml:space="preserve">ntre otros, </w:t>
      </w:r>
      <w:r w:rsidRPr="00C71BEF">
        <w:rPr>
          <w:rFonts w:ascii="Century" w:hAnsi="Century" w:cs="Times New Roman"/>
          <w:b/>
          <w:color w:val="000000" w:themeColor="text1"/>
          <w:sz w:val="28"/>
          <w:szCs w:val="28"/>
        </w:rPr>
        <w:t>e</w:t>
      </w:r>
      <w:r w:rsidR="00E25C67" w:rsidRPr="00C71BEF">
        <w:rPr>
          <w:rFonts w:ascii="Century" w:hAnsi="Century" w:cs="Times New Roman"/>
          <w:b/>
          <w:color w:val="000000" w:themeColor="text1"/>
          <w:sz w:val="28"/>
          <w:szCs w:val="28"/>
        </w:rPr>
        <w:t xml:space="preserve">l </w:t>
      </w:r>
      <w:r w:rsidRPr="00C71BEF">
        <w:rPr>
          <w:rFonts w:ascii="Century" w:hAnsi="Century" w:cs="Times New Roman"/>
          <w:b/>
          <w:color w:val="000000" w:themeColor="text1"/>
          <w:sz w:val="28"/>
          <w:szCs w:val="28"/>
        </w:rPr>
        <w:t>derecho</w:t>
      </w:r>
      <w:r w:rsidRPr="00C71BEF">
        <w:rPr>
          <w:rFonts w:ascii="Century" w:hAnsi="Century" w:cs="Times New Roman"/>
          <w:color w:val="000000" w:themeColor="text1"/>
          <w:sz w:val="28"/>
          <w:szCs w:val="28"/>
        </w:rPr>
        <w:t xml:space="preserve"> </w:t>
      </w:r>
      <w:r w:rsidRPr="00C71BEF">
        <w:rPr>
          <w:rFonts w:ascii="Century" w:hAnsi="Century" w:cs="Times New Roman"/>
          <w:b/>
          <w:bCs/>
          <w:color w:val="000000" w:themeColor="text1"/>
          <w:sz w:val="28"/>
          <w:szCs w:val="28"/>
        </w:rPr>
        <w:t xml:space="preserve">a la vida,  el derecho a la integridad física, el derecho a la salud,  el  derecho a la protesta pacífica y el derecho a la inviolabilidad del domicilio privado, </w:t>
      </w:r>
      <w:r w:rsidRPr="00C71BEF">
        <w:rPr>
          <w:rFonts w:ascii="Century" w:hAnsi="Century" w:cs="Times New Roman"/>
          <w:color w:val="000000" w:themeColor="text1"/>
          <w:sz w:val="28"/>
          <w:szCs w:val="28"/>
        </w:rPr>
        <w:t xml:space="preserve"> para</w:t>
      </w:r>
      <w:r w:rsidR="00CA049E" w:rsidRPr="00C71BEF">
        <w:rPr>
          <w:rFonts w:ascii="Century" w:hAnsi="Century" w:cs="Times New Roman"/>
          <w:color w:val="000000" w:themeColor="text1"/>
          <w:sz w:val="28"/>
          <w:szCs w:val="28"/>
        </w:rPr>
        <w:t xml:space="preserve"> todos los ciudadanos sin distinción de ninguna naturaleza.</w:t>
      </w:r>
    </w:p>
    <w:p w:rsidR="002874F8" w:rsidRPr="00C71BEF" w:rsidRDefault="002874F8" w:rsidP="00A13618">
      <w:pPr>
        <w:spacing w:line="360" w:lineRule="auto"/>
        <w:jc w:val="both"/>
        <w:rPr>
          <w:rFonts w:ascii="Century" w:hAnsi="Century" w:cs="Tahoma"/>
          <w:b w:val="0"/>
          <w:color w:val="000000" w:themeColor="text1"/>
          <w:sz w:val="28"/>
          <w:szCs w:val="28"/>
        </w:rPr>
      </w:pPr>
    </w:p>
    <w:p w:rsidR="003C2E0B" w:rsidRPr="00C71BEF" w:rsidRDefault="003C2E0B" w:rsidP="003C2E0B">
      <w:pPr>
        <w:spacing w:line="360" w:lineRule="auto"/>
        <w:ind w:firstLine="708"/>
        <w:jc w:val="both"/>
        <w:rPr>
          <w:rFonts w:ascii="Century" w:hAnsi="Century" w:cs="Tahoma"/>
          <w:b w:val="0"/>
          <w:color w:val="000000" w:themeColor="text1"/>
          <w:sz w:val="28"/>
          <w:szCs w:val="28"/>
        </w:rPr>
      </w:pPr>
      <w:r w:rsidRPr="00C71BEF">
        <w:rPr>
          <w:rFonts w:ascii="Century" w:hAnsi="Century" w:cs="Tahoma"/>
          <w:b w:val="0"/>
          <w:color w:val="000000" w:themeColor="text1"/>
          <w:sz w:val="28"/>
          <w:szCs w:val="28"/>
        </w:rPr>
        <w:t xml:space="preserve">En este sentido </w:t>
      </w:r>
      <w:r w:rsidR="001D37EA" w:rsidRPr="00C71BEF">
        <w:rPr>
          <w:rFonts w:ascii="Century" w:hAnsi="Century" w:cs="Tahoma"/>
          <w:b w:val="0"/>
          <w:color w:val="000000" w:themeColor="text1"/>
          <w:sz w:val="28"/>
          <w:szCs w:val="28"/>
        </w:rPr>
        <w:t xml:space="preserve">en lo que respecta al </w:t>
      </w:r>
      <w:r w:rsidR="001D37EA" w:rsidRPr="00C71BEF">
        <w:rPr>
          <w:rFonts w:ascii="Century" w:hAnsi="Century" w:cs="Tahoma"/>
          <w:color w:val="000000" w:themeColor="text1"/>
          <w:sz w:val="28"/>
          <w:szCs w:val="28"/>
        </w:rPr>
        <w:t>DERECHO A LA VIDA</w:t>
      </w:r>
      <w:r w:rsidR="001D37EA" w:rsidRPr="00C71BEF">
        <w:rPr>
          <w:rFonts w:ascii="Century" w:hAnsi="Century" w:cs="Tahoma"/>
          <w:b w:val="0"/>
          <w:color w:val="000000" w:themeColor="text1"/>
          <w:sz w:val="28"/>
          <w:szCs w:val="28"/>
        </w:rPr>
        <w:t xml:space="preserve">, </w:t>
      </w:r>
      <w:r w:rsidRPr="00C71BEF">
        <w:rPr>
          <w:rFonts w:ascii="Century" w:hAnsi="Century" w:cs="Tahoma"/>
          <w:b w:val="0"/>
          <w:color w:val="000000" w:themeColor="text1"/>
          <w:sz w:val="28"/>
          <w:szCs w:val="28"/>
        </w:rPr>
        <w:t>establece el artículo 43 de la Constitución de la República Bolivariana de Venezuela el cual establece:</w:t>
      </w:r>
    </w:p>
    <w:p w:rsidR="003C2E0B" w:rsidRPr="00C71BEF" w:rsidRDefault="003C2E0B" w:rsidP="003C2E0B">
      <w:pPr>
        <w:pStyle w:val="Textoindependiente"/>
        <w:ind w:firstLine="708"/>
        <w:rPr>
          <w:rFonts w:ascii="Century" w:eastAsia="Arial Unicode MS" w:hAnsi="Century"/>
          <w:i/>
          <w:color w:val="000000" w:themeColor="text1"/>
          <w:szCs w:val="28"/>
        </w:rPr>
      </w:pPr>
    </w:p>
    <w:p w:rsidR="003C2E0B" w:rsidRPr="00C71BEF" w:rsidRDefault="003C2E0B" w:rsidP="003C2E0B">
      <w:pPr>
        <w:pStyle w:val="Textoindependiente"/>
        <w:spacing w:line="360" w:lineRule="auto"/>
        <w:ind w:firstLine="708"/>
        <w:rPr>
          <w:rFonts w:ascii="Century" w:eastAsia="Arial Unicode MS" w:hAnsi="Century"/>
          <w:b/>
          <w:i/>
          <w:color w:val="000000" w:themeColor="text1"/>
          <w:szCs w:val="28"/>
        </w:rPr>
      </w:pPr>
      <w:r w:rsidRPr="00C71BEF">
        <w:rPr>
          <w:rFonts w:ascii="Century" w:eastAsia="Arial Unicode MS" w:hAnsi="Century"/>
          <w:b/>
          <w:i/>
          <w:color w:val="000000" w:themeColor="text1"/>
          <w:szCs w:val="28"/>
        </w:rPr>
        <w:t>“EL DERECHO A LA VIDA ES INVIOLABLE. NINGUNA LEY PODRÁ ESTABLECER PENA DE MUERTE</w:t>
      </w:r>
      <w:r w:rsidR="002874F8" w:rsidRPr="00C71BEF">
        <w:rPr>
          <w:rFonts w:ascii="Century" w:eastAsia="Arial Unicode MS" w:hAnsi="Century"/>
          <w:b/>
          <w:i/>
          <w:color w:val="000000" w:themeColor="text1"/>
          <w:szCs w:val="28"/>
        </w:rPr>
        <w:t>, NI AUTORIDAD ALGUNA APLICARLA</w:t>
      </w:r>
      <w:r w:rsidRPr="00C71BEF">
        <w:rPr>
          <w:rFonts w:ascii="Century" w:eastAsia="Arial Unicode MS" w:hAnsi="Century"/>
          <w:b/>
          <w:i/>
          <w:color w:val="000000" w:themeColor="text1"/>
          <w:szCs w:val="28"/>
        </w:rPr>
        <w:t xml:space="preserve">...” (negrillas, subrayado y mayúsculas </w:t>
      </w:r>
      <w:r w:rsidR="002874F8" w:rsidRPr="00C71BEF">
        <w:rPr>
          <w:rFonts w:ascii="Century" w:eastAsia="Arial Unicode MS" w:hAnsi="Century"/>
          <w:b/>
          <w:i/>
          <w:color w:val="000000" w:themeColor="text1"/>
          <w:szCs w:val="28"/>
        </w:rPr>
        <w:t>nuestras</w:t>
      </w:r>
      <w:r w:rsidRPr="00C71BEF">
        <w:rPr>
          <w:rFonts w:ascii="Century" w:eastAsia="Arial Unicode MS" w:hAnsi="Century"/>
          <w:b/>
          <w:i/>
          <w:color w:val="000000" w:themeColor="text1"/>
          <w:szCs w:val="28"/>
        </w:rPr>
        <w:t>)</w:t>
      </w:r>
    </w:p>
    <w:p w:rsidR="003C2E0B" w:rsidRPr="00C71BEF" w:rsidRDefault="003C2E0B" w:rsidP="003C2E0B">
      <w:pPr>
        <w:spacing w:line="360" w:lineRule="auto"/>
        <w:ind w:firstLine="708"/>
        <w:jc w:val="both"/>
        <w:rPr>
          <w:rFonts w:ascii="Century" w:hAnsi="Century" w:cs="Tahoma"/>
          <w:color w:val="000000" w:themeColor="text1"/>
          <w:sz w:val="28"/>
          <w:szCs w:val="28"/>
          <w:lang w:val="es-ES_tradnl"/>
        </w:rPr>
      </w:pPr>
    </w:p>
    <w:p w:rsidR="003C2E0B" w:rsidRPr="00C71BEF" w:rsidRDefault="003C2E0B" w:rsidP="003C2E0B">
      <w:pPr>
        <w:pStyle w:val="Sangra2detindependiente"/>
        <w:spacing w:line="360" w:lineRule="auto"/>
        <w:rPr>
          <w:rFonts w:ascii="Century" w:hAnsi="Century" w:cs="Times New Roman"/>
          <w:color w:val="000000" w:themeColor="text1"/>
          <w:sz w:val="28"/>
          <w:szCs w:val="28"/>
        </w:rPr>
      </w:pPr>
      <w:r w:rsidRPr="00C71BEF">
        <w:rPr>
          <w:rFonts w:ascii="Century" w:hAnsi="Century" w:cs="Times New Roman"/>
          <w:color w:val="000000" w:themeColor="text1"/>
          <w:sz w:val="28"/>
          <w:szCs w:val="28"/>
        </w:rPr>
        <w:t xml:space="preserve">Asimismo se pronuncia la Convención Americana sobre Derechos Humanos </w:t>
      </w:r>
      <w:r w:rsidRPr="00C71BEF">
        <w:rPr>
          <w:rFonts w:ascii="Century" w:hAnsi="Century" w:cs="Times New Roman"/>
          <w:b/>
          <w:color w:val="000000" w:themeColor="text1"/>
          <w:sz w:val="28"/>
          <w:szCs w:val="28"/>
        </w:rPr>
        <w:t>“Pacto de San José de Costa Rica”</w:t>
      </w:r>
      <w:r w:rsidR="00CF0E6B" w:rsidRPr="00C71BEF">
        <w:rPr>
          <w:rFonts w:ascii="Century" w:hAnsi="Century" w:cs="Times New Roman"/>
          <w:b/>
          <w:color w:val="000000" w:themeColor="text1"/>
          <w:sz w:val="28"/>
          <w:szCs w:val="28"/>
        </w:rPr>
        <w:t>,</w:t>
      </w:r>
      <w:r w:rsidR="00CF0E6B" w:rsidRPr="00C71BEF">
        <w:rPr>
          <w:rFonts w:ascii="Century" w:hAnsi="Century" w:cs="Times New Roman"/>
          <w:color w:val="000000" w:themeColor="text1"/>
          <w:sz w:val="28"/>
          <w:szCs w:val="28"/>
        </w:rPr>
        <w:t xml:space="preserve"> en cual tiene </w:t>
      </w:r>
      <w:r w:rsidR="00CF0E6B" w:rsidRPr="00C71BEF">
        <w:rPr>
          <w:rFonts w:ascii="Century" w:hAnsi="Century" w:cs="Times New Roman"/>
          <w:b/>
          <w:color w:val="000000" w:themeColor="text1"/>
          <w:sz w:val="28"/>
          <w:szCs w:val="28"/>
        </w:rPr>
        <w:t>Jerarquía constitucional</w:t>
      </w:r>
      <w:r w:rsidR="00CF0E6B" w:rsidRPr="00C71BEF">
        <w:rPr>
          <w:rFonts w:ascii="Century" w:hAnsi="Century" w:cs="Times New Roman"/>
          <w:color w:val="000000" w:themeColor="text1"/>
          <w:sz w:val="28"/>
          <w:szCs w:val="28"/>
        </w:rPr>
        <w:t xml:space="preserve"> de acuerdo al contenido del artículo 23 de la Constitución Nacional, lo siguiente: </w:t>
      </w:r>
    </w:p>
    <w:p w:rsidR="003C2E0B" w:rsidRPr="00C71BEF" w:rsidRDefault="003C2E0B" w:rsidP="003C2E0B">
      <w:pPr>
        <w:pStyle w:val="Sangra2detindependiente"/>
        <w:spacing w:line="360" w:lineRule="auto"/>
        <w:rPr>
          <w:rFonts w:ascii="Century" w:hAnsi="Century" w:cs="Times New Roman"/>
          <w:color w:val="000000" w:themeColor="text1"/>
          <w:sz w:val="28"/>
          <w:szCs w:val="28"/>
        </w:rPr>
      </w:pPr>
    </w:p>
    <w:p w:rsidR="003C2E0B" w:rsidRPr="00C71BEF" w:rsidRDefault="003C2E0B" w:rsidP="003C2E0B">
      <w:pPr>
        <w:pStyle w:val="Sangra2detindependiente"/>
        <w:spacing w:line="360" w:lineRule="auto"/>
        <w:rPr>
          <w:rFonts w:ascii="Century" w:hAnsi="Century" w:cs="Times New Roman"/>
          <w:b/>
          <w:i/>
          <w:color w:val="000000" w:themeColor="text1"/>
          <w:sz w:val="28"/>
          <w:szCs w:val="28"/>
        </w:rPr>
      </w:pPr>
      <w:r w:rsidRPr="00C71BEF">
        <w:rPr>
          <w:rFonts w:ascii="Century" w:hAnsi="Century" w:cs="Times New Roman"/>
          <w:i/>
          <w:color w:val="000000" w:themeColor="text1"/>
          <w:sz w:val="28"/>
          <w:szCs w:val="28"/>
        </w:rPr>
        <w:t>Artículo 4°.-</w:t>
      </w:r>
      <w:r w:rsidRPr="00C71BEF">
        <w:rPr>
          <w:rFonts w:ascii="Century" w:hAnsi="Century" w:cs="Times New Roman"/>
          <w:b/>
          <w:i/>
          <w:color w:val="000000" w:themeColor="text1"/>
          <w:sz w:val="28"/>
          <w:szCs w:val="28"/>
        </w:rPr>
        <w:t>Derecho a la vida.</w:t>
      </w:r>
    </w:p>
    <w:p w:rsidR="003C2E0B" w:rsidRPr="00C71BEF" w:rsidRDefault="003C2E0B" w:rsidP="003C2E0B">
      <w:pPr>
        <w:pStyle w:val="Sangra2detindependiente"/>
        <w:spacing w:line="360" w:lineRule="auto"/>
        <w:rPr>
          <w:rFonts w:ascii="Century" w:hAnsi="Century" w:cs="Times New Roman"/>
          <w:b/>
          <w:i/>
          <w:color w:val="000000" w:themeColor="text1"/>
          <w:sz w:val="28"/>
          <w:szCs w:val="28"/>
        </w:rPr>
      </w:pPr>
      <w:r w:rsidRPr="00C71BEF">
        <w:rPr>
          <w:rFonts w:ascii="Century" w:hAnsi="Century" w:cs="Times New Roman"/>
          <w:b/>
          <w:i/>
          <w:color w:val="000000" w:themeColor="text1"/>
          <w:sz w:val="28"/>
          <w:szCs w:val="28"/>
        </w:rPr>
        <w:t xml:space="preserve"> </w:t>
      </w:r>
    </w:p>
    <w:p w:rsidR="003C2E0B" w:rsidRPr="00C71BEF" w:rsidRDefault="003C2E0B" w:rsidP="003C2E0B">
      <w:pPr>
        <w:pStyle w:val="Textoindependiente"/>
        <w:spacing w:line="360" w:lineRule="auto"/>
        <w:ind w:firstLine="708"/>
        <w:rPr>
          <w:rFonts w:ascii="Century" w:eastAsia="Arial Unicode MS" w:hAnsi="Century"/>
          <w:b/>
          <w:i/>
          <w:color w:val="000000" w:themeColor="text1"/>
          <w:szCs w:val="28"/>
        </w:rPr>
      </w:pPr>
      <w:r w:rsidRPr="00C71BEF">
        <w:rPr>
          <w:rFonts w:ascii="Century" w:hAnsi="Century"/>
          <w:b/>
          <w:i/>
          <w:color w:val="000000" w:themeColor="text1"/>
          <w:szCs w:val="28"/>
        </w:rPr>
        <w:lastRenderedPageBreak/>
        <w:t>1.-TODA PERSONA TIENE DERECHO A QUE SE LE RESPETE SU VIDA. ESTE DERECHO ESTARÁ PROTEGIDO POR LA LEY Y, EN GENERAL, A PARTIR DEL MOMENTO DE LA CONCEPCIÓN. NADIE PUEDE SER PRIVADO DE LA VIDA ARBITRARIAMENTE.</w:t>
      </w:r>
      <w:r w:rsidRPr="00C71BEF">
        <w:rPr>
          <w:rFonts w:ascii="Century" w:eastAsia="Arial Unicode MS" w:hAnsi="Century"/>
          <w:b/>
          <w:i/>
          <w:color w:val="000000" w:themeColor="text1"/>
          <w:szCs w:val="28"/>
        </w:rPr>
        <w:t xml:space="preserve"> (negrillas, subrayado y mayúsculas mías)</w:t>
      </w:r>
    </w:p>
    <w:p w:rsidR="00535279" w:rsidRPr="00C71BEF" w:rsidRDefault="00535279" w:rsidP="003C2E0B">
      <w:pPr>
        <w:pStyle w:val="Textoindependiente"/>
        <w:spacing w:line="360" w:lineRule="auto"/>
        <w:ind w:firstLine="708"/>
        <w:rPr>
          <w:rFonts w:ascii="Century" w:eastAsia="Arial Unicode MS" w:hAnsi="Century"/>
          <w:b/>
          <w:i/>
          <w:color w:val="000000" w:themeColor="text1"/>
          <w:szCs w:val="28"/>
        </w:rPr>
      </w:pPr>
    </w:p>
    <w:p w:rsidR="00535279" w:rsidRPr="00C71BEF" w:rsidRDefault="00535279" w:rsidP="003C2E0B">
      <w:pPr>
        <w:pStyle w:val="Textoindependiente"/>
        <w:spacing w:line="360" w:lineRule="auto"/>
        <w:ind w:firstLine="708"/>
        <w:rPr>
          <w:rFonts w:ascii="Century" w:eastAsia="Arial Unicode MS" w:hAnsi="Century"/>
          <w:color w:val="000000" w:themeColor="text1"/>
          <w:szCs w:val="28"/>
        </w:rPr>
      </w:pPr>
      <w:r w:rsidRPr="00C71BEF">
        <w:rPr>
          <w:rFonts w:ascii="Century" w:eastAsia="Arial Unicode MS" w:hAnsi="Century"/>
          <w:color w:val="000000" w:themeColor="text1"/>
          <w:szCs w:val="28"/>
        </w:rPr>
        <w:t>En lo que respecta al derecho de toda persona al respeto de su</w:t>
      </w:r>
      <w:r w:rsidRPr="00C71BEF">
        <w:rPr>
          <w:rFonts w:ascii="Century" w:eastAsia="Arial Unicode MS" w:hAnsi="Century"/>
          <w:b/>
          <w:color w:val="000000" w:themeColor="text1"/>
          <w:szCs w:val="28"/>
        </w:rPr>
        <w:t xml:space="preserve"> INTEGRIDAD FÍSICA, PSÍQUICA Y MORAL</w:t>
      </w:r>
      <w:r w:rsidRPr="00C71BEF">
        <w:rPr>
          <w:rFonts w:ascii="Century" w:eastAsia="Arial Unicode MS" w:hAnsi="Century"/>
          <w:color w:val="000000" w:themeColor="text1"/>
          <w:szCs w:val="28"/>
        </w:rPr>
        <w:t xml:space="preserve">, dispone el artículo 46 del Texto Constitucional, lo siguiente. </w:t>
      </w:r>
    </w:p>
    <w:p w:rsidR="00535279" w:rsidRPr="00C71BEF" w:rsidRDefault="00535279" w:rsidP="00535279">
      <w:pPr>
        <w:spacing w:before="100" w:beforeAutospacing="1" w:after="100" w:afterAutospacing="1"/>
        <w:ind w:firstLine="360"/>
        <w:jc w:val="both"/>
        <w:rPr>
          <w:rFonts w:ascii="Century" w:hAnsi="Century"/>
          <w:b w:val="0"/>
          <w:i/>
          <w:sz w:val="28"/>
          <w:szCs w:val="28"/>
          <w:lang w:val="es-ES_tradnl" w:eastAsia="es-VE"/>
        </w:rPr>
      </w:pPr>
    </w:p>
    <w:p w:rsidR="00535279" w:rsidRPr="00C71BEF" w:rsidRDefault="00535279" w:rsidP="00535279">
      <w:pPr>
        <w:spacing w:before="100" w:beforeAutospacing="1" w:after="100" w:afterAutospacing="1"/>
        <w:ind w:firstLine="360"/>
        <w:jc w:val="both"/>
        <w:rPr>
          <w:rFonts w:ascii="Century" w:hAnsi="Century"/>
          <w:b w:val="0"/>
          <w:i/>
          <w:sz w:val="28"/>
          <w:szCs w:val="28"/>
          <w:lang w:val="es-VE" w:eastAsia="es-VE"/>
        </w:rPr>
      </w:pPr>
      <w:r w:rsidRPr="00C71BEF">
        <w:rPr>
          <w:rFonts w:ascii="Century" w:hAnsi="Century"/>
          <w:b w:val="0"/>
          <w:i/>
          <w:sz w:val="28"/>
          <w:szCs w:val="28"/>
          <w:lang w:val="es-ES_tradnl" w:eastAsia="es-VE"/>
        </w:rPr>
        <w:t>“</w:t>
      </w:r>
      <w:r w:rsidRPr="00C71BEF">
        <w:rPr>
          <w:rFonts w:ascii="Century" w:hAnsi="Century"/>
          <w:b w:val="0"/>
          <w:i/>
          <w:sz w:val="28"/>
          <w:szCs w:val="28"/>
          <w:lang w:val="es-VE" w:eastAsia="es-VE"/>
        </w:rPr>
        <w:t xml:space="preserve">Toda persona tiene derecho </w:t>
      </w:r>
      <w:r w:rsidRPr="00C71BEF">
        <w:rPr>
          <w:rFonts w:ascii="Century" w:hAnsi="Century"/>
          <w:i/>
          <w:sz w:val="28"/>
          <w:szCs w:val="28"/>
          <w:lang w:val="es-VE" w:eastAsia="es-VE"/>
        </w:rPr>
        <w:t>a que se respete su integridad física, psíquica y moral,</w:t>
      </w:r>
      <w:r w:rsidRPr="00C71BEF">
        <w:rPr>
          <w:rFonts w:ascii="Century" w:hAnsi="Century"/>
          <w:b w:val="0"/>
          <w:i/>
          <w:sz w:val="28"/>
          <w:szCs w:val="28"/>
          <w:lang w:val="es-VE" w:eastAsia="es-VE"/>
        </w:rPr>
        <w:t xml:space="preserve"> en consecuencia:</w:t>
      </w:r>
    </w:p>
    <w:p w:rsidR="00535279" w:rsidRPr="00C71BEF" w:rsidRDefault="00535279" w:rsidP="00535279">
      <w:pPr>
        <w:numPr>
          <w:ilvl w:val="0"/>
          <w:numId w:val="7"/>
        </w:numPr>
        <w:spacing w:before="100" w:beforeAutospacing="1" w:after="100" w:afterAutospacing="1"/>
        <w:jc w:val="both"/>
        <w:rPr>
          <w:rFonts w:ascii="Century" w:hAnsi="Century"/>
          <w:b w:val="0"/>
          <w:i/>
          <w:sz w:val="28"/>
          <w:szCs w:val="28"/>
          <w:lang w:val="es-VE" w:eastAsia="es-VE"/>
        </w:rPr>
      </w:pPr>
      <w:r w:rsidRPr="00C71BEF">
        <w:rPr>
          <w:rFonts w:ascii="Century" w:hAnsi="Century"/>
          <w:b w:val="0"/>
          <w:i/>
          <w:sz w:val="28"/>
          <w:szCs w:val="28"/>
          <w:lang w:val="es-VE" w:eastAsia="es-VE"/>
        </w:rPr>
        <w:t xml:space="preserve">Ninguna persona puede ser sometida a penas, </w:t>
      </w:r>
      <w:r w:rsidRPr="00C71BEF">
        <w:rPr>
          <w:rFonts w:ascii="Century" w:hAnsi="Century"/>
          <w:i/>
          <w:sz w:val="28"/>
          <w:szCs w:val="28"/>
          <w:lang w:val="es-VE" w:eastAsia="es-VE"/>
        </w:rPr>
        <w:t>torturas o tratos crueles, inhumanos o degradantes</w:t>
      </w:r>
      <w:r w:rsidRPr="00C71BEF">
        <w:rPr>
          <w:rFonts w:ascii="Century" w:hAnsi="Century"/>
          <w:b w:val="0"/>
          <w:i/>
          <w:sz w:val="28"/>
          <w:szCs w:val="28"/>
          <w:lang w:val="es-VE" w:eastAsia="es-VE"/>
        </w:rPr>
        <w:t xml:space="preserve">. Toda víctima de tortura o trato cruel, inhumano o degradante practicado o tolerado por parte de agentes del Estado, tiene derecho a la rehabilitación. </w:t>
      </w:r>
    </w:p>
    <w:p w:rsidR="00535279" w:rsidRPr="00C71BEF" w:rsidRDefault="00535279" w:rsidP="00535279">
      <w:pPr>
        <w:numPr>
          <w:ilvl w:val="0"/>
          <w:numId w:val="7"/>
        </w:numPr>
        <w:spacing w:before="100" w:beforeAutospacing="1" w:after="100" w:afterAutospacing="1"/>
        <w:jc w:val="both"/>
        <w:rPr>
          <w:rFonts w:ascii="Century" w:hAnsi="Century"/>
          <w:b w:val="0"/>
          <w:i/>
          <w:sz w:val="28"/>
          <w:szCs w:val="28"/>
          <w:lang w:val="es-VE" w:eastAsia="es-VE"/>
        </w:rPr>
      </w:pPr>
      <w:r w:rsidRPr="00C71BEF">
        <w:rPr>
          <w:rFonts w:ascii="Century" w:hAnsi="Century"/>
          <w:b w:val="0"/>
          <w:i/>
          <w:sz w:val="28"/>
          <w:szCs w:val="28"/>
          <w:lang w:val="es-VE" w:eastAsia="es-VE"/>
        </w:rPr>
        <w:t xml:space="preserve">Toda persona privada de libertad </w:t>
      </w:r>
      <w:r w:rsidRPr="00C71BEF">
        <w:rPr>
          <w:rFonts w:ascii="Century" w:hAnsi="Century"/>
          <w:i/>
          <w:sz w:val="28"/>
          <w:szCs w:val="28"/>
          <w:lang w:val="es-VE" w:eastAsia="es-VE"/>
        </w:rPr>
        <w:t>será tratada con el respeto debido a la dignidad inherente al ser humano</w:t>
      </w:r>
      <w:r w:rsidRPr="00C71BEF">
        <w:rPr>
          <w:rFonts w:ascii="Century" w:hAnsi="Century"/>
          <w:b w:val="0"/>
          <w:i/>
          <w:sz w:val="28"/>
          <w:szCs w:val="28"/>
          <w:lang w:val="es-VE" w:eastAsia="es-VE"/>
        </w:rPr>
        <w:t>…”  (negrillas nuestras)</w:t>
      </w:r>
    </w:p>
    <w:p w:rsidR="003C2E0B" w:rsidRPr="00C71BEF" w:rsidRDefault="003C2E0B" w:rsidP="003C2E0B">
      <w:pPr>
        <w:spacing w:line="360" w:lineRule="auto"/>
        <w:ind w:firstLine="708"/>
        <w:jc w:val="both"/>
        <w:rPr>
          <w:rFonts w:ascii="Century" w:hAnsi="Century" w:cs="Tahoma"/>
          <w:b w:val="0"/>
          <w:color w:val="000000" w:themeColor="text1"/>
          <w:sz w:val="28"/>
          <w:szCs w:val="28"/>
          <w:lang w:val="es-VE"/>
        </w:rPr>
      </w:pPr>
    </w:p>
    <w:p w:rsidR="003C2E0B" w:rsidRPr="00C71BEF" w:rsidRDefault="003C2E0B" w:rsidP="003C2E0B">
      <w:pPr>
        <w:pStyle w:val="Sangra2detindependiente"/>
        <w:spacing w:line="360" w:lineRule="auto"/>
        <w:rPr>
          <w:rFonts w:ascii="Century" w:hAnsi="Century" w:cs="Times New Roman"/>
          <w:color w:val="000000" w:themeColor="text1"/>
          <w:sz w:val="28"/>
          <w:szCs w:val="28"/>
        </w:rPr>
      </w:pPr>
      <w:r w:rsidRPr="00C71BEF">
        <w:rPr>
          <w:rFonts w:ascii="Century" w:hAnsi="Century" w:cs="Times New Roman"/>
          <w:color w:val="000000" w:themeColor="text1"/>
          <w:sz w:val="28"/>
          <w:szCs w:val="28"/>
        </w:rPr>
        <w:t xml:space="preserve">Asimismo establece </w:t>
      </w:r>
      <w:r w:rsidR="00535279" w:rsidRPr="00C71BEF">
        <w:rPr>
          <w:rFonts w:ascii="Century" w:hAnsi="Century" w:cs="Times New Roman"/>
          <w:color w:val="000000" w:themeColor="text1"/>
          <w:sz w:val="28"/>
          <w:szCs w:val="28"/>
        </w:rPr>
        <w:t xml:space="preserve">la Convención Americana sobre Derechos Humanos “Pacto de San José de Costa Rica” </w:t>
      </w:r>
      <w:r w:rsidR="001D37EA" w:rsidRPr="00C71BEF">
        <w:rPr>
          <w:rFonts w:ascii="Century" w:hAnsi="Century" w:cs="Times New Roman"/>
          <w:color w:val="000000" w:themeColor="text1"/>
          <w:sz w:val="28"/>
          <w:szCs w:val="28"/>
        </w:rPr>
        <w:t xml:space="preserve">en lo que se refiere al derecho </w:t>
      </w:r>
      <w:r w:rsidR="00CF0E6B" w:rsidRPr="00C71BEF">
        <w:rPr>
          <w:rFonts w:ascii="Century" w:hAnsi="Century" w:cs="Times New Roman"/>
          <w:color w:val="000000" w:themeColor="text1"/>
          <w:sz w:val="28"/>
          <w:szCs w:val="28"/>
        </w:rPr>
        <w:t xml:space="preserve">de los ciudadanos </w:t>
      </w:r>
      <w:r w:rsidR="001D37EA" w:rsidRPr="00C71BEF">
        <w:rPr>
          <w:rFonts w:ascii="Century" w:hAnsi="Century" w:cs="Times New Roman"/>
          <w:color w:val="000000" w:themeColor="text1"/>
          <w:sz w:val="28"/>
          <w:szCs w:val="28"/>
        </w:rPr>
        <w:t>a</w:t>
      </w:r>
      <w:r w:rsidR="00CF0E6B" w:rsidRPr="00C71BEF">
        <w:rPr>
          <w:rFonts w:ascii="Century" w:hAnsi="Century" w:cs="Times New Roman"/>
          <w:color w:val="000000" w:themeColor="text1"/>
          <w:sz w:val="28"/>
          <w:szCs w:val="28"/>
        </w:rPr>
        <w:t>l respeto a</w:t>
      </w:r>
      <w:r w:rsidR="001D37EA" w:rsidRPr="00C71BEF">
        <w:rPr>
          <w:rFonts w:ascii="Century" w:hAnsi="Century" w:cs="Times New Roman"/>
          <w:color w:val="000000" w:themeColor="text1"/>
          <w:sz w:val="28"/>
          <w:szCs w:val="28"/>
        </w:rPr>
        <w:t xml:space="preserve"> la Integridad Física, psíquica y moral</w:t>
      </w:r>
      <w:r w:rsidR="00535279" w:rsidRPr="00C71BEF">
        <w:rPr>
          <w:rFonts w:ascii="Century" w:hAnsi="Century" w:cs="Times New Roman"/>
          <w:color w:val="000000" w:themeColor="text1"/>
          <w:sz w:val="28"/>
          <w:szCs w:val="28"/>
        </w:rPr>
        <w:t>, lo siguiente</w:t>
      </w:r>
      <w:r w:rsidRPr="00C71BEF">
        <w:rPr>
          <w:rFonts w:ascii="Century" w:hAnsi="Century" w:cs="Times New Roman"/>
          <w:color w:val="000000" w:themeColor="text1"/>
          <w:sz w:val="28"/>
          <w:szCs w:val="28"/>
        </w:rPr>
        <w:t>:</w:t>
      </w:r>
    </w:p>
    <w:p w:rsidR="003C2E0B" w:rsidRPr="00C71BEF" w:rsidRDefault="003C2E0B" w:rsidP="003C2E0B">
      <w:pPr>
        <w:pStyle w:val="Sangra2detindependiente"/>
        <w:spacing w:line="360" w:lineRule="auto"/>
        <w:rPr>
          <w:rFonts w:ascii="Century" w:hAnsi="Century" w:cs="Times New Roman"/>
          <w:color w:val="000000" w:themeColor="text1"/>
          <w:sz w:val="28"/>
          <w:szCs w:val="28"/>
        </w:rPr>
      </w:pPr>
    </w:p>
    <w:p w:rsidR="003C2E0B" w:rsidRPr="00C71BEF" w:rsidRDefault="003C2E0B" w:rsidP="003C2E0B">
      <w:pPr>
        <w:pStyle w:val="Sangra2detindependiente"/>
        <w:spacing w:line="360" w:lineRule="auto"/>
        <w:rPr>
          <w:rFonts w:ascii="Century" w:hAnsi="Century" w:cs="Times New Roman"/>
          <w:i/>
          <w:color w:val="000000" w:themeColor="text1"/>
          <w:sz w:val="28"/>
          <w:szCs w:val="28"/>
        </w:rPr>
      </w:pPr>
      <w:r w:rsidRPr="00C71BEF">
        <w:rPr>
          <w:rFonts w:ascii="Century" w:hAnsi="Century" w:cs="Times New Roman"/>
          <w:i/>
          <w:color w:val="000000" w:themeColor="text1"/>
          <w:sz w:val="28"/>
          <w:szCs w:val="28"/>
        </w:rPr>
        <w:t>Artículo 5.-Derecho a la Integridad Personal.</w:t>
      </w:r>
    </w:p>
    <w:p w:rsidR="003C2E0B" w:rsidRPr="00C71BEF" w:rsidRDefault="003C2E0B" w:rsidP="003C2E0B">
      <w:pPr>
        <w:pStyle w:val="Sangra2detindependiente"/>
        <w:spacing w:line="360" w:lineRule="auto"/>
        <w:rPr>
          <w:rFonts w:ascii="Century" w:hAnsi="Century" w:cs="Times New Roman"/>
          <w:i/>
          <w:color w:val="000000" w:themeColor="text1"/>
          <w:sz w:val="28"/>
          <w:szCs w:val="28"/>
        </w:rPr>
      </w:pPr>
    </w:p>
    <w:p w:rsidR="003C2E0B" w:rsidRPr="00C71BEF" w:rsidRDefault="003C2E0B" w:rsidP="003C2E0B">
      <w:pPr>
        <w:pStyle w:val="Sangra2detindependiente"/>
        <w:spacing w:line="360" w:lineRule="auto"/>
        <w:rPr>
          <w:rFonts w:ascii="Century" w:hAnsi="Century" w:cs="Times New Roman"/>
          <w:i/>
          <w:color w:val="000000" w:themeColor="text1"/>
          <w:sz w:val="28"/>
          <w:szCs w:val="28"/>
        </w:rPr>
      </w:pPr>
      <w:r w:rsidRPr="00C71BEF">
        <w:rPr>
          <w:rFonts w:ascii="Century" w:hAnsi="Century" w:cs="Times New Roman"/>
          <w:i/>
          <w:color w:val="000000" w:themeColor="text1"/>
          <w:sz w:val="28"/>
          <w:szCs w:val="28"/>
        </w:rPr>
        <w:t>1.-</w:t>
      </w:r>
      <w:r w:rsidRPr="00C71BEF">
        <w:rPr>
          <w:rFonts w:ascii="Century" w:hAnsi="Century" w:cs="Times New Roman"/>
          <w:b/>
          <w:i/>
          <w:color w:val="000000" w:themeColor="text1"/>
          <w:sz w:val="28"/>
          <w:szCs w:val="28"/>
        </w:rPr>
        <w:t>Toda persona tiene derecho a que se le respete su integridad física, psíquica y moral</w:t>
      </w:r>
      <w:r w:rsidRPr="00C71BEF">
        <w:rPr>
          <w:rFonts w:ascii="Century" w:hAnsi="Century" w:cs="Times New Roman"/>
          <w:i/>
          <w:color w:val="000000" w:themeColor="text1"/>
          <w:sz w:val="28"/>
          <w:szCs w:val="28"/>
        </w:rPr>
        <w:t>.</w:t>
      </w:r>
    </w:p>
    <w:p w:rsidR="001D37EA" w:rsidRPr="00C71BEF" w:rsidRDefault="001D37EA" w:rsidP="003C2E0B">
      <w:pPr>
        <w:pStyle w:val="Sangra2detindependiente"/>
        <w:spacing w:line="360" w:lineRule="auto"/>
        <w:rPr>
          <w:rFonts w:ascii="Century" w:hAnsi="Century" w:cs="Times New Roman"/>
          <w:i/>
          <w:color w:val="000000" w:themeColor="text1"/>
          <w:sz w:val="28"/>
          <w:szCs w:val="28"/>
        </w:rPr>
      </w:pPr>
    </w:p>
    <w:p w:rsidR="003C2E0B" w:rsidRPr="00C71BEF" w:rsidRDefault="003C2E0B" w:rsidP="003C2E0B">
      <w:pPr>
        <w:pStyle w:val="Sangra2detindependiente"/>
        <w:spacing w:line="360" w:lineRule="auto"/>
        <w:rPr>
          <w:rFonts w:ascii="Century" w:hAnsi="Century" w:cs="Times New Roman"/>
          <w:i/>
          <w:color w:val="000000" w:themeColor="text1"/>
          <w:sz w:val="28"/>
          <w:szCs w:val="28"/>
        </w:rPr>
      </w:pPr>
      <w:r w:rsidRPr="00C71BEF">
        <w:rPr>
          <w:rFonts w:ascii="Century" w:hAnsi="Century" w:cs="Times New Roman"/>
          <w:i/>
          <w:color w:val="000000" w:themeColor="text1"/>
          <w:sz w:val="28"/>
          <w:szCs w:val="28"/>
        </w:rPr>
        <w:t>2.-</w:t>
      </w:r>
      <w:r w:rsidRPr="00C71BEF">
        <w:rPr>
          <w:rFonts w:ascii="Century" w:hAnsi="Century" w:cs="Times New Roman"/>
          <w:b/>
          <w:i/>
          <w:color w:val="000000" w:themeColor="text1"/>
          <w:sz w:val="28"/>
          <w:szCs w:val="28"/>
        </w:rPr>
        <w:t>Nadie debe ser sometido a torturas ni penas o tratos crueles, inhumanos o degradantes. Toda persona privada de libertad será tratada con el respeto debido a la dignidad inherente al ser humano</w:t>
      </w:r>
      <w:r w:rsidRPr="00C71BEF">
        <w:rPr>
          <w:rFonts w:ascii="Century" w:hAnsi="Century" w:cs="Times New Roman"/>
          <w:i/>
          <w:color w:val="000000" w:themeColor="text1"/>
          <w:sz w:val="28"/>
          <w:szCs w:val="28"/>
        </w:rPr>
        <w:t>.</w:t>
      </w:r>
      <w:r w:rsidR="00CF0E6B" w:rsidRPr="00C71BEF">
        <w:rPr>
          <w:rFonts w:ascii="Century" w:hAnsi="Century" w:cs="Times New Roman"/>
          <w:i/>
          <w:color w:val="000000" w:themeColor="text1"/>
          <w:sz w:val="28"/>
          <w:szCs w:val="28"/>
        </w:rPr>
        <w:t xml:space="preserve"> (negrillas nuestras)</w:t>
      </w:r>
    </w:p>
    <w:p w:rsidR="003C2E0B" w:rsidRPr="00C71BEF" w:rsidRDefault="003C2E0B" w:rsidP="003C2E0B">
      <w:pPr>
        <w:pStyle w:val="Sangra2detindependiente"/>
        <w:spacing w:line="360" w:lineRule="auto"/>
        <w:rPr>
          <w:rFonts w:ascii="Century" w:hAnsi="Century" w:cs="Times New Roman"/>
          <w:i/>
          <w:color w:val="000000" w:themeColor="text1"/>
          <w:sz w:val="28"/>
          <w:szCs w:val="28"/>
        </w:rPr>
      </w:pPr>
    </w:p>
    <w:p w:rsidR="003C2E0B" w:rsidRPr="00C71BEF" w:rsidRDefault="003C2E0B" w:rsidP="003C2E0B">
      <w:pPr>
        <w:pStyle w:val="Sangra2detindependiente"/>
        <w:spacing w:line="360" w:lineRule="auto"/>
        <w:rPr>
          <w:rFonts w:ascii="Century" w:hAnsi="Century" w:cs="Times New Roman"/>
          <w:color w:val="000000" w:themeColor="text1"/>
          <w:sz w:val="28"/>
          <w:szCs w:val="28"/>
        </w:rPr>
      </w:pPr>
      <w:r w:rsidRPr="00C71BEF">
        <w:rPr>
          <w:rFonts w:ascii="Century" w:hAnsi="Century" w:cs="Times New Roman"/>
          <w:color w:val="000000" w:themeColor="text1"/>
          <w:sz w:val="28"/>
          <w:szCs w:val="28"/>
        </w:rPr>
        <w:t>Igualmente establecen la Declaración de los Derechos y Deberes del Hombre y Declaración Universal de los Derechos Humanos:</w:t>
      </w:r>
    </w:p>
    <w:p w:rsidR="003C2E0B" w:rsidRPr="00C71BEF" w:rsidRDefault="003C2E0B" w:rsidP="003C2E0B">
      <w:pPr>
        <w:pStyle w:val="Sangra2detindependiente"/>
        <w:spacing w:line="360" w:lineRule="auto"/>
        <w:rPr>
          <w:rFonts w:ascii="Century" w:hAnsi="Century" w:cs="Times New Roman"/>
          <w:color w:val="000000" w:themeColor="text1"/>
          <w:sz w:val="28"/>
          <w:szCs w:val="28"/>
        </w:rPr>
      </w:pPr>
    </w:p>
    <w:p w:rsidR="003C2E0B" w:rsidRPr="00C71BEF" w:rsidRDefault="003C2E0B" w:rsidP="003C2E0B">
      <w:pPr>
        <w:pStyle w:val="Sangra2detindependiente"/>
        <w:spacing w:line="360" w:lineRule="auto"/>
        <w:rPr>
          <w:rFonts w:ascii="Century" w:hAnsi="Century" w:cs="Times New Roman"/>
          <w:i/>
          <w:color w:val="000000" w:themeColor="text1"/>
          <w:sz w:val="28"/>
          <w:szCs w:val="28"/>
        </w:rPr>
      </w:pPr>
      <w:r w:rsidRPr="00C71BEF">
        <w:rPr>
          <w:rFonts w:ascii="Century" w:hAnsi="Century" w:cs="Times New Roman"/>
          <w:i/>
          <w:color w:val="000000" w:themeColor="text1"/>
          <w:sz w:val="28"/>
          <w:szCs w:val="28"/>
        </w:rPr>
        <w:t>“Todo ser humano tiene derecho a la vida, a la libertad y a la seguridad de su persona.”</w:t>
      </w:r>
    </w:p>
    <w:p w:rsidR="00535279" w:rsidRPr="00C71BEF" w:rsidRDefault="00535279" w:rsidP="003C2E0B">
      <w:pPr>
        <w:pStyle w:val="Sangra2detindependiente"/>
        <w:spacing w:line="360" w:lineRule="auto"/>
        <w:rPr>
          <w:rFonts w:ascii="Century" w:hAnsi="Century" w:cs="Times New Roman"/>
          <w:i/>
          <w:color w:val="000000" w:themeColor="text1"/>
          <w:sz w:val="28"/>
          <w:szCs w:val="28"/>
        </w:rPr>
      </w:pPr>
    </w:p>
    <w:p w:rsidR="003C2E0B" w:rsidRPr="00C71BEF" w:rsidRDefault="003C2E0B" w:rsidP="003C2E0B">
      <w:pPr>
        <w:pStyle w:val="Textoindependiente"/>
        <w:spacing w:line="360" w:lineRule="auto"/>
        <w:ind w:firstLine="708"/>
        <w:rPr>
          <w:rFonts w:ascii="Century" w:eastAsia="Arial Unicode MS" w:hAnsi="Century" w:cs="Arial"/>
          <w:color w:val="000000"/>
          <w:szCs w:val="28"/>
        </w:rPr>
      </w:pPr>
      <w:r w:rsidRPr="00C71BEF">
        <w:rPr>
          <w:rFonts w:ascii="Century" w:eastAsia="Arial Unicode MS" w:hAnsi="Century" w:cs="Arial"/>
          <w:color w:val="000000"/>
          <w:szCs w:val="28"/>
        </w:rPr>
        <w:t>Asimismo dispone el contenido del artículo 83 de la misma Carta Fundamental:</w:t>
      </w:r>
    </w:p>
    <w:p w:rsidR="003C2E0B" w:rsidRPr="00C71BEF" w:rsidRDefault="003C2E0B" w:rsidP="003C2E0B">
      <w:pPr>
        <w:pStyle w:val="Textoindependiente"/>
        <w:rPr>
          <w:rFonts w:ascii="Century" w:eastAsia="Arial Unicode MS" w:hAnsi="Century" w:cs="Arial"/>
          <w:color w:val="000000"/>
          <w:szCs w:val="28"/>
        </w:rPr>
      </w:pPr>
    </w:p>
    <w:p w:rsidR="003C2E0B" w:rsidRPr="00C71BEF" w:rsidRDefault="003C2E0B" w:rsidP="003C2E0B">
      <w:pPr>
        <w:pStyle w:val="Textoindependiente"/>
        <w:ind w:firstLine="708"/>
        <w:rPr>
          <w:rFonts w:ascii="Century" w:eastAsia="Arial Unicode MS" w:hAnsi="Century" w:cs="Arial"/>
          <w:b/>
          <w:i/>
          <w:color w:val="000000"/>
          <w:szCs w:val="28"/>
        </w:rPr>
      </w:pPr>
      <w:r w:rsidRPr="00C71BEF">
        <w:rPr>
          <w:rFonts w:ascii="Century" w:eastAsia="Arial Unicode MS" w:hAnsi="Century" w:cs="Arial"/>
          <w:b/>
          <w:i/>
          <w:color w:val="000000"/>
          <w:szCs w:val="28"/>
        </w:rPr>
        <w:t>“La salud es un derecho social fundamental, obligación del estado, que lo garantiza como parte del derecho a la vida…”</w:t>
      </w:r>
    </w:p>
    <w:p w:rsidR="001D37EA" w:rsidRPr="00C71BEF" w:rsidRDefault="001D37EA" w:rsidP="0098051B">
      <w:pPr>
        <w:spacing w:before="100" w:beforeAutospacing="1" w:after="100" w:afterAutospacing="1"/>
        <w:jc w:val="both"/>
        <w:rPr>
          <w:rFonts w:ascii="Century" w:hAnsi="Century"/>
          <w:sz w:val="28"/>
          <w:szCs w:val="28"/>
          <w:lang w:val="es-VE" w:eastAsia="es-VE"/>
        </w:rPr>
      </w:pPr>
    </w:p>
    <w:p w:rsidR="001D37EA" w:rsidRPr="00C71BEF" w:rsidRDefault="001D37EA" w:rsidP="001D37EA">
      <w:pPr>
        <w:spacing w:before="100" w:beforeAutospacing="1" w:after="100" w:afterAutospacing="1" w:line="360" w:lineRule="auto"/>
        <w:ind w:firstLine="708"/>
        <w:jc w:val="both"/>
        <w:rPr>
          <w:rFonts w:ascii="Century" w:hAnsi="Century"/>
          <w:b w:val="0"/>
          <w:sz w:val="28"/>
          <w:szCs w:val="28"/>
          <w:lang w:val="es-VE" w:eastAsia="es-VE"/>
        </w:rPr>
      </w:pPr>
      <w:r w:rsidRPr="00C71BEF">
        <w:rPr>
          <w:rFonts w:ascii="Century" w:hAnsi="Century"/>
          <w:b w:val="0"/>
          <w:sz w:val="28"/>
          <w:szCs w:val="28"/>
          <w:lang w:val="es-VE" w:eastAsia="es-VE"/>
        </w:rPr>
        <w:t xml:space="preserve">En lo que respecta a la </w:t>
      </w:r>
      <w:r w:rsidRPr="00C71BEF">
        <w:rPr>
          <w:rFonts w:ascii="Century" w:hAnsi="Century"/>
          <w:sz w:val="28"/>
          <w:szCs w:val="28"/>
          <w:lang w:val="es-VE" w:eastAsia="es-VE"/>
        </w:rPr>
        <w:t>INVIOLABILIDAD DEL DOMICILIO PRIVADO</w:t>
      </w:r>
      <w:r w:rsidRPr="00C71BEF">
        <w:rPr>
          <w:rFonts w:ascii="Century" w:hAnsi="Century"/>
          <w:b w:val="0"/>
          <w:sz w:val="28"/>
          <w:szCs w:val="28"/>
          <w:lang w:val="es-VE" w:eastAsia="es-VE"/>
        </w:rPr>
        <w:t>, dispone el artículo 47 de la Constitución Nacional</w:t>
      </w:r>
      <w:r w:rsidR="00CF0E6B" w:rsidRPr="00C71BEF">
        <w:rPr>
          <w:rFonts w:ascii="Century" w:hAnsi="Century"/>
          <w:b w:val="0"/>
          <w:sz w:val="28"/>
          <w:szCs w:val="28"/>
          <w:lang w:val="es-VE" w:eastAsia="es-VE"/>
        </w:rPr>
        <w:t>, lo siguiente:</w:t>
      </w:r>
    </w:p>
    <w:p w:rsidR="00CF0E6B" w:rsidRPr="00C71BEF" w:rsidRDefault="00CF0E6B" w:rsidP="001D37EA">
      <w:pPr>
        <w:spacing w:before="100" w:beforeAutospacing="1" w:after="100" w:afterAutospacing="1" w:line="360" w:lineRule="auto"/>
        <w:ind w:firstLine="708"/>
        <w:jc w:val="both"/>
        <w:rPr>
          <w:rFonts w:ascii="Century" w:hAnsi="Century"/>
          <w:b w:val="0"/>
          <w:sz w:val="28"/>
          <w:szCs w:val="28"/>
          <w:lang w:val="es-VE" w:eastAsia="es-VE"/>
        </w:rPr>
      </w:pPr>
    </w:p>
    <w:p w:rsidR="00137CDB" w:rsidRPr="00C71BEF" w:rsidRDefault="00535279" w:rsidP="00CF0E6B">
      <w:pPr>
        <w:spacing w:before="100" w:beforeAutospacing="1" w:after="100" w:afterAutospacing="1" w:line="360" w:lineRule="auto"/>
        <w:ind w:firstLine="708"/>
        <w:jc w:val="both"/>
        <w:rPr>
          <w:rFonts w:ascii="Century" w:hAnsi="Century"/>
          <w:b w:val="0"/>
          <w:i/>
          <w:sz w:val="28"/>
          <w:szCs w:val="28"/>
          <w:lang w:val="es-VE" w:eastAsia="es-VE"/>
        </w:rPr>
      </w:pPr>
      <w:r w:rsidRPr="00C71BEF">
        <w:rPr>
          <w:rFonts w:ascii="Century" w:hAnsi="Century"/>
          <w:b w:val="0"/>
          <w:i/>
          <w:sz w:val="28"/>
          <w:szCs w:val="28"/>
          <w:lang w:val="es-VE" w:eastAsia="es-VE"/>
        </w:rPr>
        <w:t>“</w:t>
      </w:r>
      <w:r w:rsidR="0098051B" w:rsidRPr="00C71BEF">
        <w:rPr>
          <w:rFonts w:ascii="Century" w:hAnsi="Century"/>
          <w:b w:val="0"/>
          <w:i/>
          <w:sz w:val="28"/>
          <w:szCs w:val="28"/>
          <w:lang w:val="es-VE" w:eastAsia="es-VE"/>
        </w:rPr>
        <w:t xml:space="preserve">El hogar doméstico y todo recinto privado de persona </w:t>
      </w:r>
      <w:r w:rsidR="0098051B" w:rsidRPr="00C71BEF">
        <w:rPr>
          <w:rFonts w:ascii="Century" w:hAnsi="Century"/>
          <w:i/>
          <w:sz w:val="28"/>
          <w:szCs w:val="28"/>
          <w:lang w:val="es-VE" w:eastAsia="es-VE"/>
        </w:rPr>
        <w:t>son inviolables</w:t>
      </w:r>
      <w:r w:rsidR="0098051B" w:rsidRPr="00C71BEF">
        <w:rPr>
          <w:rFonts w:ascii="Century" w:hAnsi="Century"/>
          <w:b w:val="0"/>
          <w:i/>
          <w:sz w:val="28"/>
          <w:szCs w:val="28"/>
          <w:lang w:val="es-VE" w:eastAsia="es-VE"/>
        </w:rPr>
        <w:t xml:space="preserve">. </w:t>
      </w:r>
      <w:r w:rsidR="0098051B" w:rsidRPr="00C71BEF">
        <w:rPr>
          <w:rFonts w:ascii="Century" w:hAnsi="Century"/>
          <w:b w:val="0"/>
          <w:i/>
          <w:sz w:val="28"/>
          <w:szCs w:val="28"/>
          <w:u w:val="single"/>
          <w:lang w:val="es-VE" w:eastAsia="es-VE"/>
        </w:rPr>
        <w:t>No podrán ser allanados, sino mediante orden judicial, para impedir la perpetración de un delito o para cumplir de acuerdo con la ley, las decisiones que dicten los tribunales, respetando siempre la dignidad del ser humano</w:t>
      </w:r>
      <w:r w:rsidR="0098051B" w:rsidRPr="00C71BEF">
        <w:rPr>
          <w:rFonts w:ascii="Century" w:hAnsi="Century"/>
          <w:b w:val="0"/>
          <w:i/>
          <w:sz w:val="28"/>
          <w:szCs w:val="28"/>
          <w:lang w:val="es-VE" w:eastAsia="es-VE"/>
        </w:rPr>
        <w:t>.</w:t>
      </w:r>
      <w:r w:rsidRPr="00C71BEF">
        <w:rPr>
          <w:rFonts w:ascii="Century" w:hAnsi="Century"/>
          <w:b w:val="0"/>
          <w:i/>
          <w:sz w:val="28"/>
          <w:szCs w:val="28"/>
          <w:lang w:val="es-VE" w:eastAsia="es-VE"/>
        </w:rPr>
        <w:t>”</w:t>
      </w:r>
      <w:r w:rsidR="00CF0E6B" w:rsidRPr="00C71BEF">
        <w:rPr>
          <w:rFonts w:ascii="Century" w:hAnsi="Century"/>
          <w:b w:val="0"/>
          <w:i/>
          <w:sz w:val="28"/>
          <w:szCs w:val="28"/>
          <w:lang w:val="es-VE" w:eastAsia="es-VE"/>
        </w:rPr>
        <w:t xml:space="preserve"> (negrillas y subrayado nuestro)</w:t>
      </w:r>
    </w:p>
    <w:p w:rsidR="00CF0E6B" w:rsidRPr="00C71BEF" w:rsidRDefault="00CF0E6B" w:rsidP="00CF0E6B">
      <w:pPr>
        <w:spacing w:before="100" w:beforeAutospacing="1" w:after="100" w:afterAutospacing="1" w:line="360" w:lineRule="auto"/>
        <w:ind w:firstLine="708"/>
        <w:jc w:val="both"/>
        <w:rPr>
          <w:rFonts w:ascii="Century" w:hAnsi="Century"/>
          <w:b w:val="0"/>
          <w:i/>
          <w:sz w:val="28"/>
          <w:szCs w:val="28"/>
          <w:lang w:val="es-VE" w:eastAsia="es-VE"/>
        </w:rPr>
      </w:pPr>
    </w:p>
    <w:p w:rsidR="00CF0E6B" w:rsidRPr="00A13618" w:rsidRDefault="00CF0E6B" w:rsidP="00A13618">
      <w:pPr>
        <w:spacing w:before="100" w:beforeAutospacing="1" w:after="100" w:afterAutospacing="1" w:line="360" w:lineRule="auto"/>
        <w:ind w:firstLine="708"/>
        <w:jc w:val="both"/>
        <w:rPr>
          <w:rFonts w:ascii="Century" w:hAnsi="Century"/>
          <w:b w:val="0"/>
          <w:sz w:val="28"/>
          <w:szCs w:val="28"/>
          <w:lang w:val="es-VE" w:eastAsia="es-VE"/>
        </w:rPr>
      </w:pPr>
      <w:r w:rsidRPr="00C71BEF">
        <w:rPr>
          <w:rFonts w:ascii="Century" w:hAnsi="Century"/>
          <w:b w:val="0"/>
          <w:sz w:val="28"/>
          <w:szCs w:val="28"/>
          <w:lang w:val="es-VE" w:eastAsia="es-VE"/>
        </w:rPr>
        <w:t xml:space="preserve">En cuanto al derecho a la manifestación pacífica estatuye nuestra Carta Fundamental en su artículo 68, lo siguiente: </w:t>
      </w:r>
    </w:p>
    <w:p w:rsidR="00283585" w:rsidRPr="00C71BEF" w:rsidRDefault="00A13618" w:rsidP="00A13618">
      <w:pPr>
        <w:spacing w:before="100" w:beforeAutospacing="1" w:after="100" w:afterAutospacing="1"/>
        <w:ind w:firstLine="708"/>
        <w:jc w:val="both"/>
        <w:rPr>
          <w:rFonts w:ascii="Century" w:hAnsi="Century"/>
          <w:b w:val="0"/>
          <w:i/>
          <w:sz w:val="28"/>
          <w:szCs w:val="28"/>
          <w:lang w:val="es-VE" w:eastAsia="es-VE"/>
        </w:rPr>
      </w:pPr>
      <w:r>
        <w:rPr>
          <w:rFonts w:ascii="Century" w:hAnsi="Century"/>
          <w:b w:val="0"/>
          <w:i/>
          <w:sz w:val="28"/>
          <w:szCs w:val="28"/>
          <w:lang w:val="es-VE" w:eastAsia="es-VE"/>
        </w:rPr>
        <w:t>“</w:t>
      </w:r>
      <w:r w:rsidR="00283585" w:rsidRPr="00C71BEF">
        <w:rPr>
          <w:rFonts w:ascii="Century" w:hAnsi="Century"/>
          <w:b w:val="0"/>
          <w:i/>
          <w:sz w:val="28"/>
          <w:szCs w:val="28"/>
          <w:lang w:val="es-VE" w:eastAsia="es-VE"/>
        </w:rPr>
        <w:t>Los ciudadanos y ciudadanas tienen derecho a manifestar, pacíficamente y sin armas, sin otros requisitos que los que establezca la ley.</w:t>
      </w:r>
    </w:p>
    <w:p w:rsidR="00283585" w:rsidRPr="00C71BEF" w:rsidRDefault="00283585" w:rsidP="00283585">
      <w:pPr>
        <w:spacing w:before="100" w:beforeAutospacing="1" w:after="100" w:afterAutospacing="1"/>
        <w:jc w:val="both"/>
        <w:rPr>
          <w:rFonts w:ascii="Century" w:hAnsi="Century"/>
          <w:b w:val="0"/>
          <w:i/>
          <w:sz w:val="28"/>
          <w:szCs w:val="28"/>
          <w:lang w:val="es-VE" w:eastAsia="es-VE"/>
        </w:rPr>
      </w:pPr>
      <w:r w:rsidRPr="00C71BEF">
        <w:rPr>
          <w:rFonts w:ascii="Century" w:hAnsi="Century"/>
          <w:i/>
          <w:sz w:val="28"/>
          <w:szCs w:val="28"/>
          <w:lang w:val="es-VE" w:eastAsia="es-VE"/>
        </w:rPr>
        <w:t>Se prohíbe el uso de armas de fuego y sustancias tóxicas en el control de manifestaciones pacíficas</w:t>
      </w:r>
      <w:r w:rsidRPr="00C71BEF">
        <w:rPr>
          <w:rFonts w:ascii="Century" w:hAnsi="Century"/>
          <w:b w:val="0"/>
          <w:i/>
          <w:sz w:val="28"/>
          <w:szCs w:val="28"/>
          <w:lang w:val="es-VE" w:eastAsia="es-VE"/>
        </w:rPr>
        <w:t>. La ley regulará la actuación de los cuerpos policiales y de seguridad en el control del orden público.</w:t>
      </w:r>
      <w:r w:rsidR="00A13618">
        <w:rPr>
          <w:rFonts w:ascii="Century" w:hAnsi="Century"/>
          <w:b w:val="0"/>
          <w:i/>
          <w:sz w:val="28"/>
          <w:szCs w:val="28"/>
          <w:lang w:val="es-VE" w:eastAsia="es-VE"/>
        </w:rPr>
        <w:t>”</w:t>
      </w:r>
    </w:p>
    <w:p w:rsidR="00CF0E6B" w:rsidRPr="00C71BEF" w:rsidRDefault="00CF0E6B" w:rsidP="001D37EA">
      <w:pPr>
        <w:spacing w:before="100" w:beforeAutospacing="1" w:after="100" w:afterAutospacing="1"/>
        <w:jc w:val="both"/>
        <w:rPr>
          <w:rFonts w:ascii="Century" w:hAnsi="Century"/>
          <w:sz w:val="28"/>
          <w:szCs w:val="28"/>
          <w:lang w:val="es-VE" w:eastAsia="es-VE"/>
        </w:rPr>
      </w:pPr>
    </w:p>
    <w:p w:rsidR="00CF0E6B" w:rsidRPr="00C71BEF" w:rsidRDefault="00CF0E6B" w:rsidP="00CF0E6B">
      <w:pPr>
        <w:spacing w:before="100" w:beforeAutospacing="1" w:after="100" w:afterAutospacing="1" w:line="360" w:lineRule="auto"/>
        <w:jc w:val="both"/>
        <w:rPr>
          <w:rFonts w:ascii="Century" w:hAnsi="Century"/>
          <w:b w:val="0"/>
          <w:sz w:val="28"/>
          <w:szCs w:val="28"/>
          <w:lang w:val="es-VE" w:eastAsia="es-VE"/>
        </w:rPr>
      </w:pPr>
      <w:r w:rsidRPr="00C71BEF">
        <w:rPr>
          <w:rFonts w:ascii="Century" w:hAnsi="Century"/>
          <w:sz w:val="28"/>
          <w:szCs w:val="28"/>
          <w:lang w:val="es-VE" w:eastAsia="es-VE"/>
        </w:rPr>
        <w:tab/>
      </w:r>
      <w:r w:rsidRPr="00C71BEF">
        <w:rPr>
          <w:rFonts w:ascii="Century" w:hAnsi="Century"/>
          <w:b w:val="0"/>
          <w:sz w:val="28"/>
          <w:szCs w:val="28"/>
          <w:lang w:val="es-VE" w:eastAsia="es-VE"/>
        </w:rPr>
        <w:t>Todos estos derechos se encuentran afianzados en otras disposiciones contenidas en la Constitución de la República Bolivariana de Venezuela, como el siguiente:</w:t>
      </w:r>
    </w:p>
    <w:p w:rsidR="00CF0E6B" w:rsidRPr="00C71BEF" w:rsidRDefault="00CF0E6B" w:rsidP="001D37EA">
      <w:pPr>
        <w:spacing w:before="100" w:beforeAutospacing="1" w:after="100" w:afterAutospacing="1"/>
        <w:jc w:val="both"/>
        <w:rPr>
          <w:rFonts w:ascii="Century" w:hAnsi="Century"/>
          <w:b w:val="0"/>
          <w:sz w:val="28"/>
          <w:szCs w:val="28"/>
          <w:lang w:val="es-VE" w:eastAsia="es-VE"/>
        </w:rPr>
      </w:pPr>
    </w:p>
    <w:p w:rsidR="001D37EA" w:rsidRPr="00C71BEF" w:rsidRDefault="00A13618" w:rsidP="00CF0E6B">
      <w:pPr>
        <w:spacing w:before="100" w:beforeAutospacing="1" w:after="100" w:afterAutospacing="1" w:line="276" w:lineRule="auto"/>
        <w:ind w:firstLine="708"/>
        <w:jc w:val="both"/>
        <w:rPr>
          <w:rFonts w:ascii="Century" w:hAnsi="Century"/>
          <w:b w:val="0"/>
          <w:i/>
          <w:sz w:val="28"/>
          <w:szCs w:val="28"/>
          <w:lang w:val="es-VE" w:eastAsia="es-VE"/>
        </w:rPr>
      </w:pPr>
      <w:r>
        <w:rPr>
          <w:rFonts w:ascii="Century" w:hAnsi="Century"/>
          <w:i/>
          <w:sz w:val="28"/>
          <w:szCs w:val="28"/>
          <w:lang w:val="es-VE" w:eastAsia="es-VE"/>
        </w:rPr>
        <w:t>“</w:t>
      </w:r>
      <w:r w:rsidR="001D37EA" w:rsidRPr="00A13618">
        <w:rPr>
          <w:rFonts w:ascii="Century" w:hAnsi="Century"/>
          <w:i/>
          <w:sz w:val="28"/>
          <w:szCs w:val="28"/>
          <w:lang w:val="es-VE" w:eastAsia="es-VE"/>
        </w:rPr>
        <w:t>Artículo 55</w:t>
      </w:r>
      <w:r w:rsidR="001D37EA" w:rsidRPr="00C71BEF">
        <w:rPr>
          <w:rFonts w:ascii="Century" w:hAnsi="Century"/>
          <w:b w:val="0"/>
          <w:i/>
          <w:sz w:val="28"/>
          <w:szCs w:val="28"/>
          <w:lang w:val="es-VE" w:eastAsia="es-VE"/>
        </w:rPr>
        <w:t xml:space="preserve">. Toda persona </w:t>
      </w:r>
      <w:r w:rsidR="001D37EA" w:rsidRPr="00C71BEF">
        <w:rPr>
          <w:rFonts w:ascii="Century" w:hAnsi="Century"/>
          <w:i/>
          <w:sz w:val="28"/>
          <w:szCs w:val="28"/>
          <w:lang w:val="es-VE" w:eastAsia="es-VE"/>
        </w:rPr>
        <w:t>tiene derecho a la protección por parte del Estado a través de los órganos de seguridad ciudadana regulados por ley, frente a situaciones que constituyan amenaza, vulnerabilidad o riesgo para la integridad física de las personas, sus propiedades, el disfrute de sus derechos y el cumplimiento de sus deberes</w:t>
      </w:r>
      <w:r w:rsidR="001D37EA" w:rsidRPr="00C71BEF">
        <w:rPr>
          <w:rFonts w:ascii="Century" w:hAnsi="Century"/>
          <w:b w:val="0"/>
          <w:i/>
          <w:sz w:val="28"/>
          <w:szCs w:val="28"/>
          <w:lang w:val="es-VE" w:eastAsia="es-VE"/>
        </w:rPr>
        <w:t>.</w:t>
      </w:r>
    </w:p>
    <w:p w:rsidR="001D37EA" w:rsidRPr="00C71BEF" w:rsidRDefault="001D37EA" w:rsidP="00CF0E6B">
      <w:pPr>
        <w:spacing w:before="100" w:beforeAutospacing="1" w:after="100" w:afterAutospacing="1" w:line="276" w:lineRule="auto"/>
        <w:ind w:firstLine="708"/>
        <w:jc w:val="both"/>
        <w:rPr>
          <w:rFonts w:ascii="Century" w:hAnsi="Century"/>
          <w:b w:val="0"/>
          <w:i/>
          <w:sz w:val="28"/>
          <w:szCs w:val="28"/>
          <w:lang w:val="es-VE" w:eastAsia="es-VE"/>
        </w:rPr>
      </w:pPr>
      <w:r w:rsidRPr="00C71BEF">
        <w:rPr>
          <w:rFonts w:ascii="Century" w:hAnsi="Century"/>
          <w:b w:val="0"/>
          <w:i/>
          <w:sz w:val="28"/>
          <w:szCs w:val="28"/>
          <w:lang w:val="es-VE" w:eastAsia="es-VE"/>
        </w:rPr>
        <w:t>La participación de los ciudadanos y ciudadanas en los programas destinados a la prevención, seguridad ciudadana y administración de emergencias será regulada por una ley especial.</w:t>
      </w:r>
    </w:p>
    <w:p w:rsidR="001D37EA" w:rsidRPr="00C71BEF" w:rsidRDefault="001D37EA" w:rsidP="00CF0E6B">
      <w:pPr>
        <w:spacing w:before="100" w:beforeAutospacing="1" w:after="100" w:afterAutospacing="1" w:line="276" w:lineRule="auto"/>
        <w:ind w:firstLine="708"/>
        <w:jc w:val="both"/>
        <w:rPr>
          <w:rFonts w:ascii="Century" w:hAnsi="Century"/>
          <w:b w:val="0"/>
          <w:i/>
          <w:sz w:val="28"/>
          <w:szCs w:val="28"/>
          <w:lang w:val="es-VE" w:eastAsia="es-VE"/>
        </w:rPr>
      </w:pPr>
      <w:r w:rsidRPr="00C71BEF">
        <w:rPr>
          <w:rFonts w:ascii="Century" w:hAnsi="Century"/>
          <w:b w:val="0"/>
          <w:i/>
          <w:sz w:val="28"/>
          <w:szCs w:val="28"/>
          <w:lang w:val="es-VE" w:eastAsia="es-VE"/>
        </w:rPr>
        <w:t xml:space="preserve">Los cuerpos de seguridad del Estado </w:t>
      </w:r>
      <w:r w:rsidRPr="00C71BEF">
        <w:rPr>
          <w:rFonts w:ascii="Century" w:hAnsi="Century"/>
          <w:i/>
          <w:sz w:val="28"/>
          <w:szCs w:val="28"/>
          <w:lang w:val="es-VE" w:eastAsia="es-VE"/>
        </w:rPr>
        <w:t>respetarán la dignidad y los derechos humanos de todas las personas.</w:t>
      </w:r>
      <w:r w:rsidRPr="00C71BEF">
        <w:rPr>
          <w:rFonts w:ascii="Century" w:hAnsi="Century"/>
          <w:b w:val="0"/>
          <w:i/>
          <w:sz w:val="28"/>
          <w:szCs w:val="28"/>
          <w:lang w:val="es-VE" w:eastAsia="es-VE"/>
        </w:rPr>
        <w:t xml:space="preserve"> </w:t>
      </w:r>
      <w:r w:rsidRPr="00C71BEF">
        <w:rPr>
          <w:rFonts w:ascii="Century" w:hAnsi="Century"/>
          <w:i/>
          <w:sz w:val="28"/>
          <w:szCs w:val="28"/>
          <w:u w:val="single"/>
          <w:lang w:val="es-VE" w:eastAsia="es-VE"/>
        </w:rPr>
        <w:t>El uso de armas o sustancias tóxicas</w:t>
      </w:r>
      <w:r w:rsidRPr="00C71BEF">
        <w:rPr>
          <w:rFonts w:ascii="Century" w:hAnsi="Century"/>
          <w:i/>
          <w:sz w:val="28"/>
          <w:szCs w:val="28"/>
          <w:lang w:val="es-VE" w:eastAsia="es-VE"/>
        </w:rPr>
        <w:t xml:space="preserve"> por parte del funcionario policial y de seguridad estará limitado por principios de necesidad, conveniencia, oportunidad y proporcionalidad, conforme a la ley</w:t>
      </w:r>
      <w:r w:rsidRPr="00C71BEF">
        <w:rPr>
          <w:rFonts w:ascii="Century" w:hAnsi="Century"/>
          <w:b w:val="0"/>
          <w:i/>
          <w:sz w:val="28"/>
          <w:szCs w:val="28"/>
          <w:lang w:val="es-VE" w:eastAsia="es-VE"/>
        </w:rPr>
        <w:t>.</w:t>
      </w:r>
      <w:r w:rsidR="00A13618">
        <w:rPr>
          <w:rFonts w:ascii="Century" w:hAnsi="Century"/>
          <w:b w:val="0"/>
          <w:i/>
          <w:sz w:val="28"/>
          <w:szCs w:val="28"/>
          <w:lang w:val="es-VE" w:eastAsia="es-VE"/>
        </w:rPr>
        <w:t>”</w:t>
      </w:r>
      <w:r w:rsidR="00CF0E6B" w:rsidRPr="00C71BEF">
        <w:rPr>
          <w:rFonts w:ascii="Century" w:hAnsi="Century"/>
          <w:b w:val="0"/>
          <w:i/>
          <w:sz w:val="28"/>
          <w:szCs w:val="28"/>
          <w:lang w:val="es-VE" w:eastAsia="es-VE"/>
        </w:rPr>
        <w:t>(negrillas nuestras)</w:t>
      </w:r>
    </w:p>
    <w:p w:rsidR="00333209" w:rsidRPr="00C71BEF" w:rsidRDefault="00333209" w:rsidP="00CF0E6B">
      <w:pPr>
        <w:spacing w:before="100" w:beforeAutospacing="1" w:after="100" w:afterAutospacing="1" w:line="276" w:lineRule="auto"/>
        <w:ind w:firstLine="708"/>
        <w:jc w:val="both"/>
        <w:rPr>
          <w:rFonts w:ascii="Century" w:hAnsi="Century"/>
          <w:b w:val="0"/>
          <w:sz w:val="28"/>
          <w:szCs w:val="28"/>
          <w:lang w:val="es-VE" w:eastAsia="es-VE"/>
        </w:rPr>
      </w:pPr>
    </w:p>
    <w:p w:rsidR="00333209" w:rsidRPr="00C71BEF" w:rsidRDefault="00333209" w:rsidP="00333209">
      <w:pPr>
        <w:spacing w:before="100" w:beforeAutospacing="1" w:after="100" w:afterAutospacing="1" w:line="360" w:lineRule="auto"/>
        <w:ind w:firstLine="708"/>
        <w:jc w:val="both"/>
        <w:rPr>
          <w:rFonts w:ascii="Century" w:hAnsi="Century"/>
          <w:b w:val="0"/>
          <w:sz w:val="28"/>
          <w:szCs w:val="28"/>
          <w:lang w:val="es-VE" w:eastAsia="es-VE"/>
        </w:rPr>
      </w:pPr>
      <w:r w:rsidRPr="00C71BEF">
        <w:rPr>
          <w:rFonts w:ascii="Century" w:hAnsi="Century"/>
          <w:b w:val="0"/>
          <w:sz w:val="28"/>
          <w:szCs w:val="28"/>
          <w:lang w:val="es-VE" w:eastAsia="es-VE"/>
        </w:rPr>
        <w:t xml:space="preserve">De igual manera los hechos objeto de la presente acción de amparo, son considerados por el Estatuto de Roma de la Corte Penal Internacional como delitos de </w:t>
      </w:r>
      <w:r w:rsidRPr="00C71BEF">
        <w:rPr>
          <w:rFonts w:ascii="Century" w:hAnsi="Century"/>
          <w:sz w:val="28"/>
          <w:szCs w:val="28"/>
          <w:lang w:val="es-VE" w:eastAsia="es-VE"/>
        </w:rPr>
        <w:t>lesa humanidad</w:t>
      </w:r>
      <w:r w:rsidRPr="00C71BEF">
        <w:rPr>
          <w:rFonts w:ascii="Century" w:hAnsi="Century"/>
          <w:b w:val="0"/>
          <w:sz w:val="28"/>
          <w:szCs w:val="28"/>
          <w:lang w:val="es-VE" w:eastAsia="es-VE"/>
        </w:rPr>
        <w:t>, de acuerdo al contenido del artículo 7 el cual establece:</w:t>
      </w:r>
    </w:p>
    <w:p w:rsidR="00333209" w:rsidRPr="00C71BEF" w:rsidRDefault="00333209" w:rsidP="00333209">
      <w:pPr>
        <w:autoSpaceDE w:val="0"/>
        <w:autoSpaceDN w:val="0"/>
        <w:adjustRightInd w:val="0"/>
        <w:spacing w:after="120"/>
        <w:rPr>
          <w:rFonts w:ascii="Century" w:hAnsi="Century" w:cs="Arial"/>
          <w:i/>
          <w:color w:val="000000"/>
          <w:sz w:val="28"/>
          <w:szCs w:val="28"/>
          <w:lang w:val="es-VE"/>
        </w:rPr>
      </w:pPr>
    </w:p>
    <w:p w:rsidR="00333209" w:rsidRPr="00A13618" w:rsidRDefault="00333209" w:rsidP="00333209">
      <w:pPr>
        <w:autoSpaceDE w:val="0"/>
        <w:autoSpaceDN w:val="0"/>
        <w:adjustRightInd w:val="0"/>
        <w:spacing w:after="120"/>
        <w:rPr>
          <w:rFonts w:ascii="Century" w:hAnsi="Century" w:cs="Arial"/>
          <w:i/>
          <w:color w:val="000000"/>
          <w:sz w:val="26"/>
          <w:szCs w:val="26"/>
          <w:lang w:val="es-VE"/>
        </w:rPr>
      </w:pPr>
      <w:r w:rsidRPr="00A13618">
        <w:rPr>
          <w:rFonts w:ascii="Century" w:hAnsi="Century" w:cs="Arial"/>
          <w:i/>
          <w:color w:val="000000"/>
          <w:sz w:val="26"/>
          <w:szCs w:val="26"/>
          <w:lang w:val="es-VE"/>
        </w:rPr>
        <w:t xml:space="preserve">“Crímenes de lesa humanidad </w:t>
      </w:r>
    </w:p>
    <w:p w:rsidR="00333209" w:rsidRPr="00A13618" w:rsidRDefault="00333209" w:rsidP="00333209">
      <w:pPr>
        <w:autoSpaceDE w:val="0"/>
        <w:autoSpaceDN w:val="0"/>
        <w:adjustRightInd w:val="0"/>
        <w:spacing w:after="120"/>
        <w:ind w:firstLine="576"/>
        <w:jc w:val="both"/>
        <w:rPr>
          <w:rFonts w:ascii="Century" w:hAnsi="Century" w:cs="Arial"/>
          <w:b w:val="0"/>
          <w:i/>
          <w:color w:val="000000"/>
          <w:sz w:val="26"/>
          <w:szCs w:val="26"/>
          <w:lang w:val="es-VE"/>
        </w:rPr>
      </w:pPr>
      <w:r w:rsidRPr="00A13618">
        <w:rPr>
          <w:rFonts w:ascii="Century" w:hAnsi="Century" w:cs="Arial"/>
          <w:i/>
          <w:color w:val="000000"/>
          <w:sz w:val="26"/>
          <w:szCs w:val="26"/>
          <w:lang w:val="es-VE"/>
        </w:rPr>
        <w:t xml:space="preserve">1. A los efectos del presente Estatuto, se entenderá por </w:t>
      </w:r>
      <w:r w:rsidRPr="00A13618">
        <w:rPr>
          <w:rFonts w:ascii="Century" w:hAnsi="Century" w:cs="Arial"/>
          <w:b w:val="0"/>
          <w:i/>
          <w:color w:val="000000"/>
          <w:sz w:val="26"/>
          <w:szCs w:val="26"/>
          <w:lang w:val="es-VE"/>
        </w:rPr>
        <w:t>“crimen de lesa humanidad”</w:t>
      </w:r>
      <w:r w:rsidRPr="00A13618">
        <w:rPr>
          <w:rFonts w:ascii="Century" w:hAnsi="Century" w:cs="Arial"/>
          <w:i/>
          <w:color w:val="000000"/>
          <w:sz w:val="26"/>
          <w:szCs w:val="26"/>
          <w:lang w:val="es-VE"/>
        </w:rPr>
        <w:t xml:space="preserve"> cualquiera de los actos siguientes </w:t>
      </w:r>
      <w:r w:rsidRPr="00A13618">
        <w:rPr>
          <w:rFonts w:ascii="Century" w:hAnsi="Century" w:cs="Arial"/>
          <w:b w:val="0"/>
          <w:i/>
          <w:color w:val="000000"/>
          <w:sz w:val="26"/>
          <w:szCs w:val="26"/>
          <w:lang w:val="es-VE"/>
        </w:rPr>
        <w:t xml:space="preserve">cuando se cometa como parte de un ataque generalizado o sistemático contra una población civil y con conocimiento de dicho ataque: </w:t>
      </w:r>
    </w:p>
    <w:p w:rsidR="00333209" w:rsidRPr="00A13618" w:rsidRDefault="00333209" w:rsidP="00333209">
      <w:pPr>
        <w:autoSpaceDE w:val="0"/>
        <w:autoSpaceDN w:val="0"/>
        <w:adjustRightInd w:val="0"/>
        <w:spacing w:after="120"/>
        <w:ind w:firstLine="576"/>
        <w:jc w:val="both"/>
        <w:rPr>
          <w:rFonts w:ascii="Century" w:hAnsi="Century" w:cs="Arial"/>
          <w:b w:val="0"/>
          <w:i/>
          <w:color w:val="000000"/>
          <w:sz w:val="26"/>
          <w:szCs w:val="26"/>
          <w:lang w:val="es-VE"/>
        </w:rPr>
      </w:pPr>
      <w:r w:rsidRPr="00A13618">
        <w:rPr>
          <w:rFonts w:ascii="Century" w:hAnsi="Century" w:cs="Arial"/>
          <w:b w:val="0"/>
          <w:i/>
          <w:color w:val="000000"/>
          <w:sz w:val="26"/>
          <w:szCs w:val="26"/>
          <w:lang w:val="es-VE"/>
        </w:rPr>
        <w:t xml:space="preserve">a) Asesinato; </w:t>
      </w:r>
    </w:p>
    <w:p w:rsidR="00333209" w:rsidRPr="00A13618" w:rsidRDefault="00333209" w:rsidP="00333209">
      <w:pPr>
        <w:autoSpaceDE w:val="0"/>
        <w:autoSpaceDN w:val="0"/>
        <w:adjustRightInd w:val="0"/>
        <w:spacing w:after="120"/>
        <w:ind w:firstLine="576"/>
        <w:jc w:val="both"/>
        <w:rPr>
          <w:rFonts w:ascii="Century" w:hAnsi="Century" w:cs="Arial"/>
          <w:b w:val="0"/>
          <w:i/>
          <w:color w:val="000000"/>
          <w:sz w:val="26"/>
          <w:szCs w:val="26"/>
          <w:lang w:val="es-VE"/>
        </w:rPr>
      </w:pPr>
      <w:r w:rsidRPr="00A13618">
        <w:rPr>
          <w:rFonts w:ascii="Century" w:hAnsi="Century" w:cs="Arial"/>
          <w:i/>
          <w:color w:val="000000"/>
          <w:sz w:val="26"/>
          <w:szCs w:val="26"/>
          <w:lang w:val="es-VE"/>
        </w:rPr>
        <w:t xml:space="preserve">b) Exterminio; </w:t>
      </w:r>
    </w:p>
    <w:p w:rsidR="00333209" w:rsidRPr="00A13618" w:rsidRDefault="00333209" w:rsidP="00333209">
      <w:pPr>
        <w:autoSpaceDE w:val="0"/>
        <w:autoSpaceDN w:val="0"/>
        <w:adjustRightInd w:val="0"/>
        <w:spacing w:after="120"/>
        <w:ind w:firstLine="576"/>
        <w:jc w:val="both"/>
        <w:rPr>
          <w:rFonts w:ascii="Century" w:hAnsi="Century" w:cs="Arial"/>
          <w:i/>
          <w:color w:val="000000"/>
          <w:sz w:val="26"/>
          <w:szCs w:val="26"/>
          <w:lang w:val="es-VE"/>
        </w:rPr>
      </w:pPr>
      <w:r w:rsidRPr="00A13618">
        <w:rPr>
          <w:rFonts w:ascii="Century" w:hAnsi="Century" w:cs="Arial"/>
          <w:i/>
          <w:color w:val="000000"/>
          <w:sz w:val="26"/>
          <w:szCs w:val="26"/>
          <w:lang w:val="es-VE"/>
        </w:rPr>
        <w:t xml:space="preserve">c) Esclavitud; </w:t>
      </w:r>
    </w:p>
    <w:p w:rsidR="00333209" w:rsidRPr="00A13618" w:rsidRDefault="00333209" w:rsidP="00333209">
      <w:pPr>
        <w:autoSpaceDE w:val="0"/>
        <w:autoSpaceDN w:val="0"/>
        <w:adjustRightInd w:val="0"/>
        <w:spacing w:after="120"/>
        <w:ind w:firstLine="576"/>
        <w:jc w:val="both"/>
        <w:rPr>
          <w:rFonts w:ascii="Century" w:hAnsi="Century" w:cs="Arial"/>
          <w:i/>
          <w:color w:val="000000"/>
          <w:sz w:val="26"/>
          <w:szCs w:val="26"/>
          <w:lang w:val="es-VE"/>
        </w:rPr>
      </w:pPr>
      <w:r w:rsidRPr="00A13618">
        <w:rPr>
          <w:rFonts w:ascii="Century" w:hAnsi="Century" w:cs="Arial"/>
          <w:i/>
          <w:color w:val="000000"/>
          <w:sz w:val="26"/>
          <w:szCs w:val="26"/>
          <w:lang w:val="es-VE"/>
        </w:rPr>
        <w:t xml:space="preserve">d) Deportación o traslado forzoso de población; </w:t>
      </w:r>
    </w:p>
    <w:p w:rsidR="00333209" w:rsidRPr="00A13618" w:rsidRDefault="00333209" w:rsidP="00333209">
      <w:pPr>
        <w:autoSpaceDE w:val="0"/>
        <w:autoSpaceDN w:val="0"/>
        <w:adjustRightInd w:val="0"/>
        <w:spacing w:after="120"/>
        <w:ind w:firstLine="576"/>
        <w:jc w:val="both"/>
        <w:rPr>
          <w:rFonts w:ascii="Century" w:hAnsi="Century" w:cs="Arial"/>
          <w:i/>
          <w:color w:val="000000"/>
          <w:sz w:val="26"/>
          <w:szCs w:val="26"/>
          <w:lang w:val="es-VE"/>
        </w:rPr>
      </w:pPr>
      <w:r w:rsidRPr="00A13618">
        <w:rPr>
          <w:rFonts w:ascii="Century" w:hAnsi="Century" w:cs="Arial"/>
          <w:i/>
          <w:color w:val="000000"/>
          <w:sz w:val="26"/>
          <w:szCs w:val="26"/>
          <w:lang w:val="es-VE"/>
        </w:rPr>
        <w:t xml:space="preserve">e) Encarcelación u otra privación grave de la libertad física en violación de normas fundamentales de derecho internacional; </w:t>
      </w:r>
    </w:p>
    <w:p w:rsidR="00333209" w:rsidRPr="00A13618" w:rsidRDefault="00333209" w:rsidP="00333209">
      <w:pPr>
        <w:autoSpaceDE w:val="0"/>
        <w:autoSpaceDN w:val="0"/>
        <w:adjustRightInd w:val="0"/>
        <w:spacing w:after="120"/>
        <w:ind w:firstLine="576"/>
        <w:jc w:val="both"/>
        <w:rPr>
          <w:rFonts w:ascii="Century" w:hAnsi="Century" w:cs="Arial"/>
          <w:i/>
          <w:color w:val="000000"/>
          <w:sz w:val="26"/>
          <w:szCs w:val="26"/>
          <w:lang w:val="es-VE"/>
        </w:rPr>
      </w:pPr>
      <w:r w:rsidRPr="00A13618">
        <w:rPr>
          <w:rFonts w:ascii="Century" w:hAnsi="Century" w:cs="Arial"/>
          <w:b w:val="0"/>
          <w:i/>
          <w:color w:val="000000"/>
          <w:sz w:val="26"/>
          <w:szCs w:val="26"/>
          <w:lang w:val="es-VE"/>
        </w:rPr>
        <w:t xml:space="preserve">f) Tortura; </w:t>
      </w:r>
    </w:p>
    <w:p w:rsidR="00333209" w:rsidRPr="00A13618" w:rsidRDefault="00333209" w:rsidP="00333209">
      <w:pPr>
        <w:autoSpaceDE w:val="0"/>
        <w:autoSpaceDN w:val="0"/>
        <w:adjustRightInd w:val="0"/>
        <w:spacing w:after="120"/>
        <w:ind w:firstLine="576"/>
        <w:jc w:val="both"/>
        <w:rPr>
          <w:rFonts w:ascii="Century" w:hAnsi="Century" w:cs="Arial"/>
          <w:b w:val="0"/>
          <w:i/>
          <w:color w:val="000000"/>
          <w:sz w:val="26"/>
          <w:szCs w:val="26"/>
          <w:lang w:val="es-VE"/>
        </w:rPr>
      </w:pPr>
      <w:r w:rsidRPr="00A13618">
        <w:rPr>
          <w:rFonts w:ascii="Century" w:hAnsi="Century" w:cs="Arial"/>
          <w:b w:val="0"/>
          <w:i/>
          <w:color w:val="000000"/>
          <w:sz w:val="26"/>
          <w:szCs w:val="26"/>
          <w:lang w:val="es-VE"/>
        </w:rPr>
        <w:t xml:space="preserve">g) Violación, esclavitud sexual, prostitución forzada, embarazo forzado, esterilización forzada o cualquier otra forma de violencia sexual de gravedad comparable; </w:t>
      </w:r>
    </w:p>
    <w:p w:rsidR="00333209" w:rsidRPr="00A13618" w:rsidRDefault="00333209" w:rsidP="00333209">
      <w:pPr>
        <w:autoSpaceDE w:val="0"/>
        <w:autoSpaceDN w:val="0"/>
        <w:adjustRightInd w:val="0"/>
        <w:spacing w:after="120"/>
        <w:ind w:firstLine="576"/>
        <w:jc w:val="both"/>
        <w:rPr>
          <w:rFonts w:ascii="Century" w:hAnsi="Century" w:cs="Arial"/>
          <w:b w:val="0"/>
          <w:i/>
          <w:color w:val="000000"/>
          <w:sz w:val="26"/>
          <w:szCs w:val="26"/>
          <w:lang w:val="es-VE"/>
        </w:rPr>
      </w:pPr>
      <w:r w:rsidRPr="00A13618">
        <w:rPr>
          <w:rFonts w:ascii="Century" w:hAnsi="Century" w:cs="Arial"/>
          <w:b w:val="0"/>
          <w:i/>
          <w:color w:val="000000"/>
          <w:sz w:val="26"/>
          <w:szCs w:val="26"/>
          <w:lang w:val="es-VE"/>
        </w:rPr>
        <w:t>h) Persecución de un grupo o colectividad con identidad propia fundada en motivos políticos</w:t>
      </w:r>
      <w:r w:rsidRPr="00A13618">
        <w:rPr>
          <w:rFonts w:ascii="Century" w:hAnsi="Century" w:cs="Arial"/>
          <w:i/>
          <w:color w:val="000000"/>
          <w:sz w:val="26"/>
          <w:szCs w:val="26"/>
          <w:lang w:val="es-VE"/>
        </w:rPr>
        <w:t xml:space="preserve">, raciales, nacionales, étnicos, culturales, religiosos, de género definido en el párrafo 3, u otros motivos universalmente reconocidos como inaceptables con arreglo al derecho internacional, en conexión con cualquier acto mencionado en el presente párrafo o con cualquier crimen de la competencia de la Corte; </w:t>
      </w:r>
    </w:p>
    <w:p w:rsidR="00333209" w:rsidRPr="00A13618" w:rsidRDefault="00333209" w:rsidP="00333209">
      <w:pPr>
        <w:autoSpaceDE w:val="0"/>
        <w:autoSpaceDN w:val="0"/>
        <w:adjustRightInd w:val="0"/>
        <w:spacing w:after="120"/>
        <w:ind w:firstLine="576"/>
        <w:jc w:val="both"/>
        <w:rPr>
          <w:rFonts w:ascii="Century" w:hAnsi="Century" w:cs="Arial"/>
          <w:i/>
          <w:color w:val="000000"/>
          <w:sz w:val="26"/>
          <w:szCs w:val="26"/>
          <w:lang w:val="es-VE"/>
        </w:rPr>
      </w:pPr>
      <w:r w:rsidRPr="00A13618">
        <w:rPr>
          <w:rFonts w:ascii="Century" w:hAnsi="Century" w:cs="Arial"/>
          <w:i/>
          <w:color w:val="000000"/>
          <w:sz w:val="26"/>
          <w:szCs w:val="26"/>
          <w:lang w:val="es-VE"/>
        </w:rPr>
        <w:t>i</w:t>
      </w:r>
      <w:r w:rsidRPr="00A13618">
        <w:rPr>
          <w:rFonts w:ascii="Century" w:hAnsi="Century" w:cs="Arial"/>
          <w:b w:val="0"/>
          <w:i/>
          <w:color w:val="000000"/>
          <w:sz w:val="26"/>
          <w:szCs w:val="26"/>
          <w:lang w:val="es-VE"/>
        </w:rPr>
        <w:t>) Desaparición forzada de personas;</w:t>
      </w:r>
      <w:r w:rsidRPr="00A13618">
        <w:rPr>
          <w:rFonts w:ascii="Century" w:hAnsi="Century" w:cs="Arial"/>
          <w:i/>
          <w:color w:val="000000"/>
          <w:sz w:val="26"/>
          <w:szCs w:val="26"/>
          <w:lang w:val="es-VE"/>
        </w:rPr>
        <w:t xml:space="preserve"> </w:t>
      </w:r>
    </w:p>
    <w:p w:rsidR="00333209" w:rsidRPr="00A13618" w:rsidRDefault="00333209" w:rsidP="00333209">
      <w:pPr>
        <w:autoSpaceDE w:val="0"/>
        <w:autoSpaceDN w:val="0"/>
        <w:adjustRightInd w:val="0"/>
        <w:spacing w:after="120"/>
        <w:ind w:firstLine="576"/>
        <w:jc w:val="both"/>
        <w:rPr>
          <w:rFonts w:ascii="Century" w:hAnsi="Century" w:cs="Arial"/>
          <w:i/>
          <w:color w:val="000000"/>
          <w:sz w:val="26"/>
          <w:szCs w:val="26"/>
          <w:lang w:val="es-VE"/>
        </w:rPr>
      </w:pPr>
      <w:r w:rsidRPr="00A13618">
        <w:rPr>
          <w:rFonts w:ascii="Century" w:hAnsi="Century" w:cs="Arial"/>
          <w:i/>
          <w:color w:val="000000"/>
          <w:sz w:val="26"/>
          <w:szCs w:val="26"/>
          <w:lang w:val="es-VE"/>
        </w:rPr>
        <w:t xml:space="preserve">j) El crimen de apartheid; </w:t>
      </w:r>
    </w:p>
    <w:p w:rsidR="00333209" w:rsidRPr="00A13618" w:rsidRDefault="00333209" w:rsidP="00333209">
      <w:pPr>
        <w:autoSpaceDE w:val="0"/>
        <w:autoSpaceDN w:val="0"/>
        <w:adjustRightInd w:val="0"/>
        <w:spacing w:after="120"/>
        <w:ind w:firstLine="576"/>
        <w:jc w:val="both"/>
        <w:rPr>
          <w:rFonts w:ascii="Century" w:hAnsi="Century" w:cs="Arial"/>
          <w:i/>
          <w:color w:val="000000"/>
          <w:sz w:val="26"/>
          <w:szCs w:val="26"/>
          <w:lang w:val="es-VE"/>
        </w:rPr>
      </w:pPr>
      <w:r w:rsidRPr="00A13618">
        <w:rPr>
          <w:rFonts w:ascii="Century" w:hAnsi="Century" w:cs="Arial"/>
          <w:b w:val="0"/>
          <w:i/>
          <w:color w:val="000000"/>
          <w:sz w:val="26"/>
          <w:szCs w:val="26"/>
          <w:lang w:val="es-VE"/>
        </w:rPr>
        <w:t xml:space="preserve">k) Otros actos inhumanos de carácter similar que causen intencionalmente grandes sufrimientos o atenten gravemente contra la integridad física o la salud mental o física. </w:t>
      </w:r>
    </w:p>
    <w:p w:rsidR="00333209" w:rsidRPr="00A13618" w:rsidRDefault="00333209" w:rsidP="00333209">
      <w:pPr>
        <w:autoSpaceDE w:val="0"/>
        <w:autoSpaceDN w:val="0"/>
        <w:adjustRightInd w:val="0"/>
        <w:spacing w:after="120"/>
        <w:ind w:firstLine="576"/>
        <w:jc w:val="both"/>
        <w:rPr>
          <w:rFonts w:ascii="Century" w:hAnsi="Century" w:cs="Arial"/>
          <w:b w:val="0"/>
          <w:i/>
          <w:color w:val="000000"/>
          <w:sz w:val="26"/>
          <w:szCs w:val="26"/>
          <w:lang w:val="es-VE"/>
        </w:rPr>
      </w:pPr>
    </w:p>
    <w:p w:rsidR="00333209" w:rsidRPr="00A13618" w:rsidRDefault="00333209" w:rsidP="00333209">
      <w:pPr>
        <w:autoSpaceDE w:val="0"/>
        <w:autoSpaceDN w:val="0"/>
        <w:adjustRightInd w:val="0"/>
        <w:spacing w:after="120"/>
        <w:ind w:firstLine="576"/>
        <w:jc w:val="both"/>
        <w:rPr>
          <w:rFonts w:ascii="Century" w:hAnsi="Century" w:cs="Arial"/>
          <w:i/>
          <w:color w:val="000000"/>
          <w:sz w:val="26"/>
          <w:szCs w:val="26"/>
          <w:lang w:val="es-VE"/>
        </w:rPr>
      </w:pPr>
      <w:r w:rsidRPr="00A13618">
        <w:rPr>
          <w:rFonts w:ascii="Century" w:hAnsi="Century" w:cs="Arial"/>
          <w:i/>
          <w:color w:val="000000"/>
          <w:sz w:val="26"/>
          <w:szCs w:val="26"/>
          <w:lang w:val="es-VE"/>
        </w:rPr>
        <w:t xml:space="preserve">2. A los efectos del párrafo 1: </w:t>
      </w:r>
    </w:p>
    <w:p w:rsidR="00333209" w:rsidRPr="00A13618" w:rsidRDefault="00333209" w:rsidP="00333209">
      <w:pPr>
        <w:autoSpaceDE w:val="0"/>
        <w:autoSpaceDN w:val="0"/>
        <w:adjustRightInd w:val="0"/>
        <w:spacing w:after="120"/>
        <w:ind w:firstLine="576"/>
        <w:jc w:val="both"/>
        <w:rPr>
          <w:rFonts w:ascii="Century" w:hAnsi="Century" w:cs="Arial"/>
          <w:i/>
          <w:color w:val="000000"/>
          <w:sz w:val="26"/>
          <w:szCs w:val="26"/>
          <w:lang w:val="es-VE"/>
        </w:rPr>
      </w:pPr>
      <w:r w:rsidRPr="00A13618">
        <w:rPr>
          <w:rFonts w:ascii="Century" w:hAnsi="Century" w:cs="Arial"/>
          <w:i/>
          <w:color w:val="000000"/>
          <w:sz w:val="26"/>
          <w:szCs w:val="26"/>
          <w:lang w:val="es-VE"/>
        </w:rPr>
        <w:t xml:space="preserve">a) </w:t>
      </w:r>
      <w:r w:rsidRPr="00A13618">
        <w:rPr>
          <w:rFonts w:ascii="Century" w:hAnsi="Century" w:cs="Arial"/>
          <w:b w:val="0"/>
          <w:i/>
          <w:color w:val="000000"/>
          <w:sz w:val="26"/>
          <w:szCs w:val="26"/>
          <w:lang w:val="es-VE"/>
        </w:rPr>
        <w:t xml:space="preserve">Por “ataque contra una población civil” se entenderá una línea de conducta que implique la comisión múltiple de actos mencionados en el párrafo 1 contra una población civil, de conformidad con la </w:t>
      </w:r>
      <w:r w:rsidRPr="00A13618">
        <w:rPr>
          <w:rFonts w:ascii="Century" w:hAnsi="Century" w:cs="Arial"/>
          <w:b w:val="0"/>
          <w:i/>
          <w:color w:val="000000"/>
          <w:sz w:val="26"/>
          <w:szCs w:val="26"/>
          <w:lang w:val="es-VE"/>
        </w:rPr>
        <w:lastRenderedPageBreak/>
        <w:t xml:space="preserve">política de un Estado o de una organización de cometer ese ataque o para promover esa política; </w:t>
      </w:r>
    </w:p>
    <w:p w:rsidR="00333209" w:rsidRPr="00A13618" w:rsidRDefault="00333209" w:rsidP="00333209">
      <w:pPr>
        <w:autoSpaceDE w:val="0"/>
        <w:autoSpaceDN w:val="0"/>
        <w:adjustRightInd w:val="0"/>
        <w:spacing w:after="120"/>
        <w:ind w:firstLine="576"/>
        <w:jc w:val="both"/>
        <w:rPr>
          <w:rFonts w:ascii="Century" w:hAnsi="Century" w:cs="Arial"/>
          <w:b w:val="0"/>
          <w:i/>
          <w:color w:val="000000"/>
          <w:sz w:val="26"/>
          <w:szCs w:val="26"/>
          <w:lang w:val="es-VE"/>
        </w:rPr>
      </w:pPr>
      <w:r w:rsidRPr="00A13618">
        <w:rPr>
          <w:rFonts w:ascii="Century" w:hAnsi="Century" w:cs="Arial"/>
          <w:i/>
          <w:color w:val="000000"/>
          <w:sz w:val="26"/>
          <w:szCs w:val="26"/>
          <w:lang w:val="es-VE"/>
        </w:rPr>
        <w:t xml:space="preserve">b) El “exterminio” comprenderá la imposición intencional de condiciones de vida, entre otras, la privación del acceso a alimentos o medicinas, entre otras, encaminadas a causar la destrucción de parte de una población; </w:t>
      </w:r>
    </w:p>
    <w:p w:rsidR="00333209" w:rsidRPr="00A13618" w:rsidRDefault="00333209" w:rsidP="00333209">
      <w:pPr>
        <w:autoSpaceDE w:val="0"/>
        <w:autoSpaceDN w:val="0"/>
        <w:adjustRightInd w:val="0"/>
        <w:spacing w:after="120"/>
        <w:ind w:firstLine="576"/>
        <w:jc w:val="both"/>
        <w:rPr>
          <w:rFonts w:ascii="Century" w:hAnsi="Century" w:cs="Arial"/>
          <w:i/>
          <w:color w:val="000000"/>
          <w:sz w:val="26"/>
          <w:szCs w:val="26"/>
          <w:lang w:val="es-VE"/>
        </w:rPr>
      </w:pPr>
    </w:p>
    <w:p w:rsidR="00333209" w:rsidRPr="00A13618" w:rsidRDefault="00333209" w:rsidP="00333209">
      <w:pPr>
        <w:autoSpaceDE w:val="0"/>
        <w:autoSpaceDN w:val="0"/>
        <w:adjustRightInd w:val="0"/>
        <w:spacing w:after="120"/>
        <w:ind w:firstLine="576"/>
        <w:jc w:val="both"/>
        <w:rPr>
          <w:rFonts w:ascii="Century" w:hAnsi="Century" w:cs="Arial"/>
          <w:i/>
          <w:color w:val="000000"/>
          <w:sz w:val="26"/>
          <w:szCs w:val="26"/>
          <w:lang w:val="es-VE"/>
        </w:rPr>
      </w:pPr>
      <w:r w:rsidRPr="00A13618">
        <w:rPr>
          <w:rFonts w:ascii="Century" w:hAnsi="Century" w:cs="Arial"/>
          <w:i/>
          <w:color w:val="000000"/>
          <w:sz w:val="26"/>
          <w:szCs w:val="26"/>
          <w:lang w:val="es-VE"/>
        </w:rPr>
        <w:t xml:space="preserve">c) Por “esclavitud” se entenderá  el ejercicio de los atributos del derecho de  propiedad de sobre una persona o de algunos de ellos, incluido el ejercicio de esos atributos en el tráfico de personas, en particular mujeres y niños; </w:t>
      </w:r>
    </w:p>
    <w:p w:rsidR="00333209" w:rsidRPr="00A13618" w:rsidRDefault="00333209" w:rsidP="00333209">
      <w:pPr>
        <w:autoSpaceDE w:val="0"/>
        <w:autoSpaceDN w:val="0"/>
        <w:adjustRightInd w:val="0"/>
        <w:spacing w:after="120"/>
        <w:ind w:firstLine="576"/>
        <w:jc w:val="both"/>
        <w:rPr>
          <w:rFonts w:ascii="Century" w:hAnsi="Century" w:cs="Arial"/>
          <w:i/>
          <w:color w:val="000000"/>
          <w:sz w:val="26"/>
          <w:szCs w:val="26"/>
          <w:lang w:val="es-VE"/>
        </w:rPr>
      </w:pPr>
      <w:r w:rsidRPr="00A13618">
        <w:rPr>
          <w:rFonts w:ascii="Century" w:hAnsi="Century" w:cs="Arial"/>
          <w:i/>
          <w:color w:val="000000"/>
          <w:sz w:val="26"/>
          <w:szCs w:val="26"/>
          <w:lang w:val="es-VE"/>
        </w:rPr>
        <w:t xml:space="preserve">d)  Por “deportación o traslado forzoso de población” se entenderá el desplazamiento forzoso de las personas afectadas, por expulsión u otros actos coactivos, de la zona en que estén legítimamente presentes, sin motivos autorizados por el derecho internacional; </w:t>
      </w:r>
    </w:p>
    <w:p w:rsidR="00333209" w:rsidRPr="00A13618" w:rsidRDefault="00333209" w:rsidP="00333209">
      <w:pPr>
        <w:autoSpaceDE w:val="0"/>
        <w:autoSpaceDN w:val="0"/>
        <w:adjustRightInd w:val="0"/>
        <w:spacing w:after="120"/>
        <w:ind w:firstLine="576"/>
        <w:jc w:val="both"/>
        <w:rPr>
          <w:rFonts w:ascii="Century" w:hAnsi="Century" w:cs="Arial"/>
          <w:i/>
          <w:color w:val="000000"/>
          <w:sz w:val="26"/>
          <w:szCs w:val="26"/>
          <w:lang w:val="es-VE"/>
        </w:rPr>
      </w:pPr>
      <w:r w:rsidRPr="00A13618">
        <w:rPr>
          <w:rFonts w:ascii="Century" w:hAnsi="Century" w:cs="Arial"/>
          <w:i/>
          <w:color w:val="000000"/>
          <w:sz w:val="26"/>
          <w:szCs w:val="26"/>
          <w:lang w:val="es-VE"/>
        </w:rPr>
        <w:t>e) Por “tortura” se entenderá causarle intencionalmente dolor o sufrimientos graves ya sean físicos o mentales, a una persona que el acusado tenga bajo su custodia o control; sin embargo, no se entenderá por tortura el dolor o los sufrimientos que se deriven únicamente de sanciones ilícitas o que sean consecuencia normal o fortuita de ellas.</w:t>
      </w:r>
    </w:p>
    <w:p w:rsidR="00333209" w:rsidRPr="00A13618" w:rsidRDefault="00333209" w:rsidP="00333209">
      <w:pPr>
        <w:autoSpaceDE w:val="0"/>
        <w:autoSpaceDN w:val="0"/>
        <w:adjustRightInd w:val="0"/>
        <w:spacing w:after="120"/>
        <w:ind w:firstLine="576"/>
        <w:jc w:val="both"/>
        <w:rPr>
          <w:rFonts w:ascii="Century" w:hAnsi="Century" w:cs="Arial"/>
          <w:i/>
          <w:sz w:val="26"/>
          <w:szCs w:val="26"/>
          <w:lang w:val="es-VE"/>
        </w:rPr>
      </w:pPr>
      <w:r w:rsidRPr="00A13618">
        <w:rPr>
          <w:rFonts w:ascii="Century" w:hAnsi="Century" w:cs="Arial"/>
          <w:i/>
          <w:sz w:val="26"/>
          <w:szCs w:val="26"/>
          <w:lang w:val="es-VE"/>
        </w:rPr>
        <w:t xml:space="preserve">f) Por “embarazo forzado” se entenderá el confinamiento ilícito de una mujer a la que se ha dejado embarazada por la fuerza, con la intención de modificar la composición étnica de una población o de cometer otras violaciones graves del derecho internacional. En modo alguno se entenderá que esta definición afecta a las normas de derecho interno relativas al embarazo; </w:t>
      </w:r>
    </w:p>
    <w:p w:rsidR="00333209" w:rsidRPr="00A13618" w:rsidRDefault="00333209" w:rsidP="00333209">
      <w:pPr>
        <w:autoSpaceDE w:val="0"/>
        <w:autoSpaceDN w:val="0"/>
        <w:adjustRightInd w:val="0"/>
        <w:spacing w:after="120"/>
        <w:ind w:firstLine="576"/>
        <w:jc w:val="both"/>
        <w:rPr>
          <w:rFonts w:ascii="Century" w:hAnsi="Century" w:cs="Arial"/>
          <w:i/>
          <w:sz w:val="26"/>
          <w:szCs w:val="26"/>
          <w:lang w:val="es-VE"/>
        </w:rPr>
      </w:pPr>
      <w:r w:rsidRPr="00A13618">
        <w:rPr>
          <w:rFonts w:ascii="Century" w:hAnsi="Century" w:cs="Arial"/>
          <w:i/>
          <w:sz w:val="26"/>
          <w:szCs w:val="26"/>
          <w:lang w:val="es-VE"/>
        </w:rPr>
        <w:t xml:space="preserve">g) Por “persecución” se entenderá la privación intencional y grave de derechos fundamentales en contravención del derecho internacional en razón de la identidad del grupo o de la colectividad; </w:t>
      </w:r>
    </w:p>
    <w:p w:rsidR="00333209" w:rsidRPr="00A13618" w:rsidRDefault="00333209" w:rsidP="00333209">
      <w:pPr>
        <w:autoSpaceDE w:val="0"/>
        <w:autoSpaceDN w:val="0"/>
        <w:adjustRightInd w:val="0"/>
        <w:spacing w:after="120"/>
        <w:ind w:firstLine="576"/>
        <w:jc w:val="both"/>
        <w:rPr>
          <w:rFonts w:ascii="Century" w:hAnsi="Century" w:cs="Arial"/>
          <w:b w:val="0"/>
          <w:i/>
          <w:sz w:val="26"/>
          <w:szCs w:val="26"/>
          <w:lang w:val="es-VE"/>
        </w:rPr>
      </w:pPr>
      <w:r w:rsidRPr="00A13618">
        <w:rPr>
          <w:rFonts w:ascii="Century" w:hAnsi="Century" w:cs="Arial"/>
          <w:b w:val="0"/>
          <w:i/>
          <w:sz w:val="26"/>
          <w:szCs w:val="26"/>
          <w:lang w:val="es-VE"/>
        </w:rPr>
        <w:t xml:space="preserve">h) Por “el crimen de apartheid” se entenderán los actos inhumanos de carácter similar a los mencionados en el párrafo 1 cometidos en el contexto de un régimen institucionalizado de opresión y dominación sistemáticas de un grupo racial sobre uno o más grupos raciales y con la intención de mantener ese régimen; </w:t>
      </w:r>
    </w:p>
    <w:p w:rsidR="00333209" w:rsidRPr="00A13618" w:rsidRDefault="00333209" w:rsidP="00333209">
      <w:pPr>
        <w:autoSpaceDE w:val="0"/>
        <w:autoSpaceDN w:val="0"/>
        <w:adjustRightInd w:val="0"/>
        <w:spacing w:after="120"/>
        <w:ind w:firstLine="576"/>
        <w:jc w:val="both"/>
        <w:rPr>
          <w:rFonts w:ascii="Century" w:hAnsi="Century" w:cs="Arial"/>
          <w:i/>
          <w:sz w:val="26"/>
          <w:szCs w:val="26"/>
          <w:lang w:val="es-VE"/>
        </w:rPr>
      </w:pPr>
      <w:r w:rsidRPr="00A13618">
        <w:rPr>
          <w:rFonts w:ascii="Century" w:hAnsi="Century" w:cs="Arial"/>
          <w:i/>
          <w:sz w:val="26"/>
          <w:szCs w:val="26"/>
          <w:lang w:val="es-VE"/>
        </w:rPr>
        <w:t>i</w:t>
      </w:r>
      <w:r w:rsidRPr="00A13618">
        <w:rPr>
          <w:rFonts w:ascii="Century" w:hAnsi="Century" w:cs="Arial"/>
          <w:b w:val="0"/>
          <w:i/>
          <w:sz w:val="26"/>
          <w:szCs w:val="26"/>
          <w:lang w:val="es-VE"/>
        </w:rPr>
        <w:t xml:space="preserve">) Por “desaparición forzada de personas” se entenderá la aprehensión, la detención o el secuestro de personas por un Estado o una organización política, o con su autorización, apoyo o aquiescencia, seguido de la negativa a admitir tal privación de libertad o dar información sobre la suerte o el paradero de esas personas, con la intención de dejarlas fuera del amparo de la ley por un período prolongado. </w:t>
      </w:r>
    </w:p>
    <w:p w:rsidR="00333209" w:rsidRPr="00A13618" w:rsidRDefault="00333209" w:rsidP="00333209">
      <w:pPr>
        <w:autoSpaceDE w:val="0"/>
        <w:autoSpaceDN w:val="0"/>
        <w:adjustRightInd w:val="0"/>
        <w:spacing w:after="120"/>
        <w:ind w:firstLine="576"/>
        <w:jc w:val="both"/>
        <w:rPr>
          <w:rFonts w:ascii="Century" w:hAnsi="Century" w:cs="Arial"/>
          <w:b w:val="0"/>
          <w:i/>
          <w:sz w:val="26"/>
          <w:szCs w:val="26"/>
          <w:lang w:val="es-VE"/>
        </w:rPr>
      </w:pPr>
    </w:p>
    <w:p w:rsidR="00333209" w:rsidRPr="00A13618" w:rsidRDefault="00333209" w:rsidP="00333209">
      <w:pPr>
        <w:autoSpaceDE w:val="0"/>
        <w:autoSpaceDN w:val="0"/>
        <w:adjustRightInd w:val="0"/>
        <w:spacing w:after="120"/>
        <w:ind w:firstLine="576"/>
        <w:jc w:val="both"/>
        <w:rPr>
          <w:rFonts w:ascii="Century" w:hAnsi="Century" w:cs="Arial"/>
          <w:b w:val="0"/>
          <w:i/>
          <w:sz w:val="26"/>
          <w:szCs w:val="26"/>
          <w:lang w:val="es-VE"/>
        </w:rPr>
      </w:pPr>
      <w:r w:rsidRPr="00A13618">
        <w:rPr>
          <w:rFonts w:ascii="Century" w:hAnsi="Century" w:cs="Arial"/>
          <w:b w:val="0"/>
          <w:i/>
          <w:sz w:val="26"/>
          <w:szCs w:val="26"/>
          <w:lang w:val="es-VE"/>
        </w:rPr>
        <w:lastRenderedPageBreak/>
        <w:t>3. A los efectos del presente Estatuto se entenderá que el término “género” se refiere a los dos sexos, masculino y femenino, en el contexto de la sociedad. El término “género” no tendrá más acepción que la que antecede. (negrillas nuestras)</w:t>
      </w:r>
    </w:p>
    <w:p w:rsidR="00333209" w:rsidRPr="00A13618" w:rsidRDefault="00333209" w:rsidP="00333209">
      <w:pPr>
        <w:autoSpaceDE w:val="0"/>
        <w:autoSpaceDN w:val="0"/>
        <w:adjustRightInd w:val="0"/>
        <w:spacing w:after="120"/>
        <w:jc w:val="both"/>
        <w:rPr>
          <w:rFonts w:ascii="Century" w:hAnsi="Century" w:cs="Arial"/>
          <w:b w:val="0"/>
          <w:i/>
          <w:color w:val="000000"/>
          <w:sz w:val="26"/>
          <w:szCs w:val="26"/>
          <w:lang w:val="es-VE"/>
        </w:rPr>
      </w:pPr>
    </w:p>
    <w:p w:rsidR="00E25C67" w:rsidRPr="00C71BEF" w:rsidRDefault="00E25C67" w:rsidP="00333209">
      <w:pPr>
        <w:pStyle w:val="Ttulo3"/>
        <w:jc w:val="left"/>
        <w:rPr>
          <w:rFonts w:ascii="Century" w:hAnsi="Century"/>
          <w:color w:val="000000" w:themeColor="text1"/>
          <w:szCs w:val="28"/>
        </w:rPr>
      </w:pPr>
      <w:r w:rsidRPr="00C71BEF">
        <w:rPr>
          <w:rFonts w:ascii="Century" w:hAnsi="Century"/>
          <w:color w:val="000000" w:themeColor="text1"/>
          <w:szCs w:val="28"/>
        </w:rPr>
        <w:tab/>
      </w:r>
    </w:p>
    <w:p w:rsidR="00E25C67" w:rsidRPr="00C71BEF" w:rsidRDefault="00E25C67" w:rsidP="00E25C67">
      <w:pPr>
        <w:pStyle w:val="Ttulo3"/>
        <w:rPr>
          <w:rFonts w:ascii="Century" w:hAnsi="Century"/>
          <w:b/>
          <w:bCs/>
          <w:color w:val="000000" w:themeColor="text1"/>
          <w:szCs w:val="28"/>
          <w:u w:val="single"/>
        </w:rPr>
      </w:pPr>
      <w:r w:rsidRPr="00C71BEF">
        <w:rPr>
          <w:rFonts w:ascii="Century" w:hAnsi="Century"/>
          <w:b/>
          <w:bCs/>
          <w:color w:val="000000" w:themeColor="text1"/>
          <w:szCs w:val="28"/>
          <w:u w:val="single"/>
        </w:rPr>
        <w:t xml:space="preserve">DE LA ADMISIBILIDAD DE LA PRESENTE </w:t>
      </w:r>
    </w:p>
    <w:p w:rsidR="00E25C67" w:rsidRPr="00C71BEF" w:rsidRDefault="00E25C67" w:rsidP="00E25C67">
      <w:pPr>
        <w:jc w:val="center"/>
        <w:rPr>
          <w:rFonts w:ascii="Century" w:hAnsi="Century"/>
          <w:b w:val="0"/>
          <w:color w:val="000000" w:themeColor="text1"/>
          <w:sz w:val="28"/>
          <w:szCs w:val="28"/>
        </w:rPr>
      </w:pPr>
      <w:r w:rsidRPr="00C71BEF">
        <w:rPr>
          <w:rFonts w:ascii="Century" w:hAnsi="Century"/>
          <w:bCs/>
          <w:color w:val="000000" w:themeColor="text1"/>
          <w:sz w:val="28"/>
          <w:szCs w:val="28"/>
          <w:u w:val="single"/>
        </w:rPr>
        <w:t>ACCION DE AMPARO</w:t>
      </w:r>
    </w:p>
    <w:p w:rsidR="00E25C67" w:rsidRPr="00C71BEF" w:rsidRDefault="00E25C67" w:rsidP="00E25C67">
      <w:pPr>
        <w:pStyle w:val="Sangra2detindependiente"/>
        <w:rPr>
          <w:rFonts w:ascii="Century" w:hAnsi="Century" w:cs="Times New Roman"/>
          <w:color w:val="000000" w:themeColor="text1"/>
          <w:sz w:val="28"/>
          <w:szCs w:val="28"/>
        </w:rPr>
      </w:pPr>
      <w:r w:rsidRPr="00C71BEF">
        <w:rPr>
          <w:rFonts w:ascii="Century" w:hAnsi="Century" w:cs="Times New Roman"/>
          <w:color w:val="000000" w:themeColor="text1"/>
          <w:sz w:val="28"/>
          <w:szCs w:val="28"/>
        </w:rPr>
        <w:t xml:space="preserve"> </w:t>
      </w:r>
    </w:p>
    <w:p w:rsidR="00E25C67" w:rsidRPr="00C71BEF" w:rsidRDefault="00E25C67" w:rsidP="00E25C67">
      <w:pPr>
        <w:pStyle w:val="Sangradetextonormal"/>
        <w:rPr>
          <w:rFonts w:ascii="Century" w:hAnsi="Century"/>
          <w:color w:val="000000" w:themeColor="text1"/>
          <w:szCs w:val="28"/>
        </w:rPr>
      </w:pPr>
    </w:p>
    <w:p w:rsidR="00D57935" w:rsidRPr="00D57935" w:rsidRDefault="00E25C67" w:rsidP="00D57935">
      <w:pPr>
        <w:pStyle w:val="Sangradetextonormal"/>
        <w:spacing w:line="360" w:lineRule="auto"/>
        <w:rPr>
          <w:rFonts w:ascii="Century" w:hAnsi="Century"/>
          <w:color w:val="000000" w:themeColor="text1"/>
          <w:szCs w:val="28"/>
        </w:rPr>
      </w:pPr>
      <w:r w:rsidRPr="00C71BEF">
        <w:rPr>
          <w:rFonts w:ascii="Century" w:hAnsi="Century"/>
          <w:color w:val="000000" w:themeColor="text1"/>
          <w:szCs w:val="28"/>
        </w:rPr>
        <w:t xml:space="preserve">Establece el artículo </w:t>
      </w:r>
      <w:r w:rsidR="00D57935" w:rsidRPr="00D57935">
        <w:rPr>
          <w:rFonts w:ascii="Century" w:hAnsi="Century"/>
          <w:bCs w:val="0"/>
          <w:iCs/>
          <w:color w:val="000000" w:themeColor="text1"/>
          <w:szCs w:val="28"/>
        </w:rPr>
        <w:t>26 de la Constitución de la República Bolivariana de Venezuela, lo siguiente:</w:t>
      </w:r>
    </w:p>
    <w:p w:rsidR="00D57935" w:rsidRPr="003777D4" w:rsidRDefault="00D57935" w:rsidP="00D57935">
      <w:pPr>
        <w:spacing w:line="360" w:lineRule="auto"/>
        <w:ind w:firstLine="708"/>
        <w:jc w:val="both"/>
        <w:rPr>
          <w:rFonts w:ascii="Century" w:hAnsi="Century"/>
          <w:b w:val="0"/>
          <w:bCs/>
          <w:iCs/>
          <w:color w:val="000000" w:themeColor="text1"/>
          <w:sz w:val="28"/>
          <w:szCs w:val="28"/>
        </w:rPr>
      </w:pPr>
    </w:p>
    <w:p w:rsidR="00D57935" w:rsidRPr="003777D4" w:rsidRDefault="00D57935" w:rsidP="00D57935">
      <w:pPr>
        <w:spacing w:before="100" w:beforeAutospacing="1" w:after="100" w:afterAutospacing="1"/>
        <w:ind w:firstLine="708"/>
        <w:jc w:val="both"/>
        <w:rPr>
          <w:rFonts w:ascii="Century" w:hAnsi="Century"/>
          <w:b w:val="0"/>
          <w:i/>
          <w:sz w:val="28"/>
          <w:szCs w:val="28"/>
          <w:lang w:val="es-VE" w:eastAsia="es-VE"/>
        </w:rPr>
      </w:pPr>
      <w:r>
        <w:rPr>
          <w:rFonts w:ascii="Century" w:hAnsi="Century"/>
          <w:b w:val="0"/>
          <w:i/>
          <w:sz w:val="28"/>
          <w:szCs w:val="28"/>
          <w:lang w:val="es-VE" w:eastAsia="es-VE"/>
        </w:rPr>
        <w:t>“</w:t>
      </w:r>
      <w:r w:rsidRPr="003777D4">
        <w:rPr>
          <w:rFonts w:ascii="Century" w:hAnsi="Century"/>
          <w:b w:val="0"/>
          <w:i/>
          <w:sz w:val="28"/>
          <w:szCs w:val="28"/>
          <w:lang w:val="es-VE" w:eastAsia="es-VE"/>
        </w:rPr>
        <w:t xml:space="preserve">Toda persona tiene derecho de acceso a los órganos de administración de justicia para hacer valer sus derechos e intereses, </w:t>
      </w:r>
      <w:r w:rsidRPr="003777D4">
        <w:rPr>
          <w:rFonts w:ascii="Century" w:hAnsi="Century"/>
          <w:i/>
          <w:sz w:val="28"/>
          <w:szCs w:val="28"/>
          <w:lang w:val="es-VE" w:eastAsia="es-VE"/>
        </w:rPr>
        <w:t>incluso los colectivos o difusos</w:t>
      </w:r>
      <w:r w:rsidRPr="003777D4">
        <w:rPr>
          <w:rFonts w:ascii="Century" w:hAnsi="Century"/>
          <w:b w:val="0"/>
          <w:i/>
          <w:sz w:val="28"/>
          <w:szCs w:val="28"/>
          <w:lang w:val="es-VE" w:eastAsia="es-VE"/>
        </w:rPr>
        <w:t>, a la tutela efectiva de los mismos y a obtener con prontitud la decisión correspondiente.</w:t>
      </w:r>
      <w:r>
        <w:rPr>
          <w:rFonts w:ascii="Century" w:hAnsi="Century"/>
          <w:b w:val="0"/>
          <w:i/>
          <w:sz w:val="28"/>
          <w:szCs w:val="28"/>
          <w:lang w:val="es-VE" w:eastAsia="es-VE"/>
        </w:rPr>
        <w:t>”</w:t>
      </w:r>
    </w:p>
    <w:p w:rsidR="00D57935" w:rsidRPr="00D57935" w:rsidRDefault="00D57935" w:rsidP="00E25C67">
      <w:pPr>
        <w:pStyle w:val="Sangradetextonormal"/>
        <w:spacing w:line="360" w:lineRule="auto"/>
        <w:rPr>
          <w:rFonts w:ascii="Century" w:hAnsi="Century"/>
          <w:color w:val="000000" w:themeColor="text1"/>
          <w:szCs w:val="28"/>
          <w:lang w:val="es-VE"/>
        </w:rPr>
      </w:pPr>
    </w:p>
    <w:p w:rsidR="00E25C67" w:rsidRPr="00C71BEF" w:rsidRDefault="00D57935" w:rsidP="00E25C67">
      <w:pPr>
        <w:pStyle w:val="Sangradetextonormal"/>
        <w:spacing w:line="360" w:lineRule="auto"/>
        <w:rPr>
          <w:rFonts w:ascii="Century" w:hAnsi="Century"/>
          <w:color w:val="000000" w:themeColor="text1"/>
          <w:szCs w:val="28"/>
        </w:rPr>
      </w:pPr>
      <w:r>
        <w:rPr>
          <w:rFonts w:ascii="Century" w:hAnsi="Century"/>
          <w:color w:val="000000" w:themeColor="text1"/>
          <w:szCs w:val="28"/>
        </w:rPr>
        <w:t xml:space="preserve">Asimismo establece el artículo 27 </w:t>
      </w:r>
      <w:r w:rsidR="00E25C67" w:rsidRPr="00C71BEF">
        <w:rPr>
          <w:rFonts w:ascii="Century" w:hAnsi="Century"/>
          <w:color w:val="000000" w:themeColor="text1"/>
          <w:szCs w:val="28"/>
        </w:rPr>
        <w:t xml:space="preserve">de la </w:t>
      </w:r>
      <w:r>
        <w:rPr>
          <w:rFonts w:ascii="Century" w:hAnsi="Century"/>
          <w:color w:val="000000" w:themeColor="text1"/>
          <w:szCs w:val="28"/>
        </w:rPr>
        <w:t>misma Carta Magna</w:t>
      </w:r>
      <w:r w:rsidR="00E25C67" w:rsidRPr="00C71BEF">
        <w:rPr>
          <w:rFonts w:ascii="Century" w:hAnsi="Century"/>
          <w:color w:val="000000" w:themeColor="text1"/>
          <w:szCs w:val="28"/>
        </w:rPr>
        <w:t xml:space="preserve"> lo siguiente: </w:t>
      </w:r>
    </w:p>
    <w:p w:rsidR="00E25C67" w:rsidRPr="00C71BEF" w:rsidRDefault="00E25C67" w:rsidP="00E25C67">
      <w:pPr>
        <w:pStyle w:val="Sangradetextonormal"/>
        <w:spacing w:line="360" w:lineRule="auto"/>
        <w:rPr>
          <w:rFonts w:ascii="Century" w:hAnsi="Century"/>
          <w:color w:val="000000" w:themeColor="text1"/>
          <w:szCs w:val="28"/>
        </w:rPr>
      </w:pPr>
    </w:p>
    <w:p w:rsidR="00E25C67" w:rsidRPr="00C71BEF" w:rsidRDefault="00E25C67" w:rsidP="00E25C67">
      <w:pPr>
        <w:pStyle w:val="Sangradetextonormal"/>
        <w:spacing w:line="360" w:lineRule="auto"/>
        <w:rPr>
          <w:rFonts w:ascii="Century" w:hAnsi="Century"/>
          <w:i/>
          <w:iCs/>
          <w:color w:val="000000" w:themeColor="text1"/>
          <w:szCs w:val="28"/>
        </w:rPr>
      </w:pPr>
      <w:r w:rsidRPr="00C71BEF">
        <w:rPr>
          <w:rFonts w:ascii="Century" w:hAnsi="Century"/>
          <w:i/>
          <w:iCs/>
          <w:color w:val="000000" w:themeColor="text1"/>
          <w:szCs w:val="28"/>
        </w:rPr>
        <w:t>“Toda persona tiene derecho a ser amparada por los Tribunales en el goce y ejercicio de los derechos y garantías constitucionales, aun de aquellos inherentes a la persona que no figuren expresamente en esta constitución o en los instrumentos internacionales sobre derechos humanos. El procedimiento de la acción de amparo será oral, público, breve, gratuito y no sujeto a formalidad, y la autoridad judicial competente tendrá potestad para restablecer inmediatamente la situación jurídica infringida o la situación que más se asemeje a ella. Todo tiempo será hábil y el Tribunal lo tramitará con preferencia a cualquier otro asunto...”</w:t>
      </w:r>
    </w:p>
    <w:p w:rsidR="00E25C67" w:rsidRPr="00C71BEF" w:rsidRDefault="00E25C67" w:rsidP="00E25C67">
      <w:pPr>
        <w:spacing w:line="360" w:lineRule="auto"/>
        <w:ind w:firstLine="708"/>
        <w:jc w:val="both"/>
        <w:rPr>
          <w:rFonts w:ascii="Century" w:hAnsi="Century"/>
          <w:b w:val="0"/>
          <w:bCs/>
          <w:color w:val="000000" w:themeColor="text1"/>
          <w:sz w:val="28"/>
          <w:szCs w:val="28"/>
        </w:rPr>
      </w:pPr>
    </w:p>
    <w:p w:rsidR="00E25C67" w:rsidRPr="00C71BEF" w:rsidRDefault="00E25C67" w:rsidP="00E25C67">
      <w:pPr>
        <w:spacing w:line="360" w:lineRule="auto"/>
        <w:ind w:firstLine="708"/>
        <w:jc w:val="both"/>
        <w:rPr>
          <w:rFonts w:ascii="Century" w:hAnsi="Century"/>
          <w:b w:val="0"/>
          <w:bCs/>
          <w:color w:val="000000" w:themeColor="text1"/>
          <w:sz w:val="28"/>
          <w:szCs w:val="28"/>
        </w:rPr>
      </w:pPr>
      <w:r w:rsidRPr="00C71BEF">
        <w:rPr>
          <w:rFonts w:ascii="Century" w:hAnsi="Century"/>
          <w:b w:val="0"/>
          <w:bCs/>
          <w:color w:val="000000" w:themeColor="text1"/>
          <w:sz w:val="28"/>
          <w:szCs w:val="28"/>
        </w:rPr>
        <w:lastRenderedPageBreak/>
        <w:t xml:space="preserve">Por su parte la Ley de Amparo sobre Derechos y Garantías Constitucionales establece en su artículo 1 lo siguiente: </w:t>
      </w:r>
    </w:p>
    <w:p w:rsidR="00E25C67" w:rsidRPr="00C71BEF" w:rsidRDefault="00E25C67" w:rsidP="00E25C67">
      <w:pPr>
        <w:spacing w:line="360" w:lineRule="auto"/>
        <w:ind w:firstLine="708"/>
        <w:jc w:val="both"/>
        <w:rPr>
          <w:rFonts w:ascii="Century" w:hAnsi="Century"/>
          <w:b w:val="0"/>
          <w:bCs/>
          <w:color w:val="000000" w:themeColor="text1"/>
          <w:sz w:val="28"/>
          <w:szCs w:val="28"/>
        </w:rPr>
      </w:pPr>
    </w:p>
    <w:p w:rsidR="00E25C67" w:rsidRPr="00C71BEF" w:rsidRDefault="00E25C67" w:rsidP="00E25C67">
      <w:pPr>
        <w:spacing w:line="360" w:lineRule="auto"/>
        <w:ind w:firstLine="708"/>
        <w:jc w:val="both"/>
        <w:rPr>
          <w:rFonts w:ascii="Century" w:hAnsi="Century"/>
          <w:b w:val="0"/>
          <w:bCs/>
          <w:i/>
          <w:iCs/>
          <w:color w:val="000000" w:themeColor="text1"/>
          <w:sz w:val="28"/>
          <w:szCs w:val="28"/>
        </w:rPr>
      </w:pPr>
      <w:r w:rsidRPr="00C71BEF">
        <w:rPr>
          <w:rFonts w:ascii="Century" w:hAnsi="Century"/>
          <w:b w:val="0"/>
          <w:bCs/>
          <w:i/>
          <w:iCs/>
          <w:color w:val="000000" w:themeColor="text1"/>
          <w:sz w:val="28"/>
          <w:szCs w:val="28"/>
        </w:rPr>
        <w:t>“</w:t>
      </w:r>
      <w:r w:rsidRPr="00C71BEF">
        <w:rPr>
          <w:rFonts w:ascii="Century" w:hAnsi="Century"/>
          <w:bCs/>
          <w:i/>
          <w:iCs/>
          <w:color w:val="000000" w:themeColor="text1"/>
          <w:sz w:val="28"/>
          <w:szCs w:val="28"/>
          <w:u w:val="single"/>
        </w:rPr>
        <w:t>Toda persona natural</w:t>
      </w:r>
      <w:r w:rsidRPr="00C71BEF">
        <w:rPr>
          <w:rFonts w:ascii="Century" w:hAnsi="Century"/>
          <w:b w:val="0"/>
          <w:bCs/>
          <w:i/>
          <w:iCs/>
          <w:color w:val="000000" w:themeColor="text1"/>
          <w:sz w:val="28"/>
          <w:szCs w:val="28"/>
          <w:u w:val="single"/>
        </w:rPr>
        <w:t xml:space="preserve"> </w:t>
      </w:r>
      <w:r w:rsidRPr="00C71BEF">
        <w:rPr>
          <w:rFonts w:ascii="Century" w:hAnsi="Century"/>
          <w:bCs/>
          <w:i/>
          <w:iCs/>
          <w:color w:val="000000" w:themeColor="text1"/>
          <w:sz w:val="28"/>
          <w:szCs w:val="28"/>
          <w:u w:val="single"/>
        </w:rPr>
        <w:t>habitante de la República</w:t>
      </w:r>
      <w:r w:rsidRPr="00C71BEF">
        <w:rPr>
          <w:rFonts w:ascii="Century" w:hAnsi="Century"/>
          <w:b w:val="0"/>
          <w:bCs/>
          <w:i/>
          <w:iCs/>
          <w:color w:val="000000" w:themeColor="text1"/>
          <w:sz w:val="28"/>
          <w:szCs w:val="28"/>
          <w:u w:val="single"/>
        </w:rPr>
        <w:t xml:space="preserve">, o persona Jurídica domiciliada en esta, podrá solicitar ante los Tribunales competentes el amparo previsto en el </w:t>
      </w:r>
      <w:r w:rsidR="006E741E" w:rsidRPr="00C71BEF">
        <w:rPr>
          <w:rFonts w:ascii="Century" w:hAnsi="Century"/>
          <w:b w:val="0"/>
          <w:bCs/>
          <w:i/>
          <w:iCs/>
          <w:color w:val="000000" w:themeColor="text1"/>
          <w:sz w:val="28"/>
          <w:szCs w:val="28"/>
          <w:u w:val="single"/>
        </w:rPr>
        <w:t>artículo</w:t>
      </w:r>
      <w:r w:rsidRPr="00C71BEF">
        <w:rPr>
          <w:rFonts w:ascii="Century" w:hAnsi="Century"/>
          <w:b w:val="0"/>
          <w:bCs/>
          <w:i/>
          <w:iCs/>
          <w:color w:val="000000" w:themeColor="text1"/>
          <w:sz w:val="28"/>
          <w:szCs w:val="28"/>
          <w:u w:val="single"/>
        </w:rPr>
        <w:t xml:space="preserve"> 49 de la Constitución, para el goce y ejercicio de los derechos y garantías constitucionales,</w:t>
      </w:r>
      <w:r w:rsidRPr="00C71BEF">
        <w:rPr>
          <w:rFonts w:ascii="Century" w:hAnsi="Century"/>
          <w:b w:val="0"/>
          <w:bCs/>
          <w:i/>
          <w:iCs/>
          <w:color w:val="000000" w:themeColor="text1"/>
          <w:sz w:val="28"/>
          <w:szCs w:val="28"/>
        </w:rPr>
        <w:t xml:space="preserve"> aún de aquellos derechos fundamentales de la persona humana que no figuren expresamente en la constitución, </w:t>
      </w:r>
      <w:r w:rsidRPr="00D57935">
        <w:rPr>
          <w:rFonts w:ascii="Century" w:hAnsi="Century"/>
          <w:bCs/>
          <w:i/>
          <w:iCs/>
          <w:color w:val="000000" w:themeColor="text1"/>
          <w:sz w:val="28"/>
          <w:szCs w:val="28"/>
        </w:rPr>
        <w:t>con el propósito de que se restablezca inmediatamente la situación jurídica infringida o la situación que más se asemeje a ella</w:t>
      </w:r>
      <w:r w:rsidRPr="00C71BEF">
        <w:rPr>
          <w:rFonts w:ascii="Century" w:hAnsi="Century"/>
          <w:b w:val="0"/>
          <w:bCs/>
          <w:i/>
          <w:iCs/>
          <w:color w:val="000000" w:themeColor="text1"/>
          <w:sz w:val="28"/>
          <w:szCs w:val="28"/>
        </w:rPr>
        <w:t>...”</w:t>
      </w:r>
      <w:r w:rsidR="00BC59F9" w:rsidRPr="00C71BEF">
        <w:rPr>
          <w:rFonts w:ascii="Century" w:hAnsi="Century"/>
          <w:b w:val="0"/>
          <w:bCs/>
          <w:i/>
          <w:iCs/>
          <w:color w:val="000000" w:themeColor="text1"/>
          <w:sz w:val="28"/>
          <w:szCs w:val="28"/>
        </w:rPr>
        <w:t xml:space="preserve"> (subrayado </w:t>
      </w:r>
      <w:r w:rsidR="00D57935">
        <w:rPr>
          <w:rFonts w:ascii="Century" w:hAnsi="Century"/>
          <w:b w:val="0"/>
          <w:bCs/>
          <w:i/>
          <w:iCs/>
          <w:color w:val="000000" w:themeColor="text1"/>
          <w:sz w:val="28"/>
          <w:szCs w:val="28"/>
        </w:rPr>
        <w:t>y negrillas nuestras</w:t>
      </w:r>
      <w:r w:rsidR="007D24E6" w:rsidRPr="00C71BEF">
        <w:rPr>
          <w:rFonts w:ascii="Century" w:hAnsi="Century"/>
          <w:b w:val="0"/>
          <w:bCs/>
          <w:i/>
          <w:iCs/>
          <w:color w:val="000000" w:themeColor="text1"/>
          <w:sz w:val="28"/>
          <w:szCs w:val="28"/>
        </w:rPr>
        <w:t>)</w:t>
      </w:r>
    </w:p>
    <w:p w:rsidR="00E25C67" w:rsidRPr="00C71BEF" w:rsidRDefault="00E25C67" w:rsidP="00E25C67">
      <w:pPr>
        <w:spacing w:line="360" w:lineRule="auto"/>
        <w:ind w:firstLine="708"/>
        <w:jc w:val="both"/>
        <w:rPr>
          <w:rFonts w:ascii="Century" w:hAnsi="Century"/>
          <w:b w:val="0"/>
          <w:bCs/>
          <w:i/>
          <w:iCs/>
          <w:color w:val="000000" w:themeColor="text1"/>
          <w:sz w:val="28"/>
          <w:szCs w:val="28"/>
        </w:rPr>
      </w:pPr>
    </w:p>
    <w:p w:rsidR="00E25C67" w:rsidRPr="00C71BEF" w:rsidRDefault="00E25C67" w:rsidP="00E25C67">
      <w:pPr>
        <w:pStyle w:val="Sangradetextonormal"/>
        <w:spacing w:line="360" w:lineRule="auto"/>
        <w:rPr>
          <w:rFonts w:ascii="Century" w:hAnsi="Century"/>
          <w:color w:val="000000" w:themeColor="text1"/>
          <w:szCs w:val="28"/>
        </w:rPr>
      </w:pPr>
      <w:r w:rsidRPr="00C71BEF">
        <w:rPr>
          <w:rFonts w:ascii="Century" w:hAnsi="Century"/>
          <w:color w:val="000000" w:themeColor="text1"/>
          <w:szCs w:val="28"/>
        </w:rPr>
        <w:t xml:space="preserve">Establece el artículo 2 de la referida ley: </w:t>
      </w:r>
    </w:p>
    <w:p w:rsidR="00E25C67" w:rsidRPr="00C71BEF" w:rsidRDefault="00E25C67" w:rsidP="00E25C67">
      <w:pPr>
        <w:pStyle w:val="Sangradetextonormal"/>
        <w:spacing w:line="360" w:lineRule="auto"/>
        <w:rPr>
          <w:rFonts w:ascii="Century" w:hAnsi="Century"/>
          <w:color w:val="000000" w:themeColor="text1"/>
          <w:szCs w:val="28"/>
        </w:rPr>
      </w:pPr>
    </w:p>
    <w:p w:rsidR="00E25C67" w:rsidRPr="00C71BEF" w:rsidRDefault="00E25C67" w:rsidP="00E25C67">
      <w:pPr>
        <w:pStyle w:val="Sangradetextonormal"/>
        <w:spacing w:line="360" w:lineRule="auto"/>
        <w:rPr>
          <w:rFonts w:ascii="Century" w:hAnsi="Century"/>
          <w:i/>
          <w:iCs/>
          <w:color w:val="000000" w:themeColor="text1"/>
          <w:szCs w:val="28"/>
        </w:rPr>
      </w:pPr>
      <w:r w:rsidRPr="00C71BEF">
        <w:rPr>
          <w:rFonts w:ascii="Century" w:hAnsi="Century"/>
          <w:i/>
          <w:iCs/>
          <w:color w:val="000000" w:themeColor="text1"/>
          <w:szCs w:val="28"/>
        </w:rPr>
        <w:t xml:space="preserve">“La acción de amparo procede </w:t>
      </w:r>
      <w:r w:rsidRPr="00D57935">
        <w:rPr>
          <w:rFonts w:ascii="Century" w:hAnsi="Century"/>
          <w:b/>
          <w:i/>
          <w:iCs/>
          <w:color w:val="000000" w:themeColor="text1"/>
          <w:szCs w:val="28"/>
        </w:rPr>
        <w:t>contra cualquier hecho, acto u omisión</w:t>
      </w:r>
      <w:r w:rsidRPr="00C71BEF">
        <w:rPr>
          <w:rFonts w:ascii="Century" w:hAnsi="Century"/>
          <w:b/>
          <w:i/>
          <w:iCs/>
          <w:color w:val="000000" w:themeColor="text1"/>
          <w:szCs w:val="28"/>
        </w:rPr>
        <w:t xml:space="preserve"> </w:t>
      </w:r>
      <w:r w:rsidRPr="00C71BEF">
        <w:rPr>
          <w:rFonts w:ascii="Century" w:hAnsi="Century"/>
          <w:i/>
          <w:iCs/>
          <w:color w:val="000000" w:themeColor="text1"/>
          <w:szCs w:val="28"/>
        </w:rPr>
        <w:t>provenientes de los órganos del Poder Publico Nacional, Estatal o Municipal. También procede contra el hecho, acto u omisión originados por los ciudadanos, personas jurídicas, grupos u organizaciones privadas, que hayan violado, violen o amenacen violar cualquiera de las garantías o derechos amparados por esta ley...”</w:t>
      </w:r>
      <w:r w:rsidR="007D24E6" w:rsidRPr="00C71BEF">
        <w:rPr>
          <w:rFonts w:ascii="Century" w:hAnsi="Century"/>
          <w:i/>
          <w:iCs/>
          <w:color w:val="000000" w:themeColor="text1"/>
          <w:szCs w:val="28"/>
        </w:rPr>
        <w:t xml:space="preserve"> (negrillas </w:t>
      </w:r>
      <w:r w:rsidR="00BC59F9" w:rsidRPr="00C71BEF">
        <w:rPr>
          <w:rFonts w:ascii="Century" w:hAnsi="Century"/>
          <w:i/>
          <w:iCs/>
          <w:color w:val="000000" w:themeColor="text1"/>
          <w:szCs w:val="28"/>
        </w:rPr>
        <w:t>nuestras</w:t>
      </w:r>
      <w:r w:rsidR="007D24E6" w:rsidRPr="00C71BEF">
        <w:rPr>
          <w:rFonts w:ascii="Century" w:hAnsi="Century"/>
          <w:i/>
          <w:iCs/>
          <w:color w:val="000000" w:themeColor="text1"/>
          <w:szCs w:val="28"/>
        </w:rPr>
        <w:t>)</w:t>
      </w:r>
    </w:p>
    <w:p w:rsidR="00E25C67" w:rsidRPr="00C71BEF" w:rsidRDefault="00E25C67" w:rsidP="00E25C67">
      <w:pPr>
        <w:spacing w:line="360" w:lineRule="auto"/>
        <w:ind w:firstLine="708"/>
        <w:jc w:val="both"/>
        <w:rPr>
          <w:rFonts w:ascii="Century" w:hAnsi="Century"/>
          <w:b w:val="0"/>
          <w:bCs/>
          <w:i/>
          <w:iCs/>
          <w:color w:val="000000" w:themeColor="text1"/>
          <w:sz w:val="28"/>
          <w:szCs w:val="28"/>
        </w:rPr>
      </w:pPr>
    </w:p>
    <w:p w:rsidR="00E25C67" w:rsidRPr="00C71BEF" w:rsidRDefault="00E25C67" w:rsidP="00E25C67">
      <w:pPr>
        <w:spacing w:line="360" w:lineRule="auto"/>
        <w:ind w:firstLine="708"/>
        <w:jc w:val="both"/>
        <w:rPr>
          <w:rFonts w:ascii="Century" w:hAnsi="Century"/>
          <w:b w:val="0"/>
          <w:bCs/>
          <w:i/>
          <w:iCs/>
          <w:color w:val="000000" w:themeColor="text1"/>
          <w:sz w:val="28"/>
          <w:szCs w:val="28"/>
        </w:rPr>
      </w:pPr>
    </w:p>
    <w:p w:rsidR="000D0AF8" w:rsidRPr="00C71BEF" w:rsidRDefault="000D0AF8" w:rsidP="000D0AF8">
      <w:pPr>
        <w:pStyle w:val="Sangra2detindependiente"/>
        <w:spacing w:line="360" w:lineRule="auto"/>
        <w:rPr>
          <w:rFonts w:ascii="Century" w:hAnsi="Century" w:cs="Times New Roman"/>
          <w:color w:val="000000" w:themeColor="text1"/>
          <w:sz w:val="28"/>
          <w:szCs w:val="28"/>
        </w:rPr>
      </w:pPr>
      <w:r w:rsidRPr="00C71BEF">
        <w:rPr>
          <w:rFonts w:ascii="Century" w:hAnsi="Century"/>
          <w:color w:val="000000" w:themeColor="text1"/>
          <w:sz w:val="28"/>
          <w:szCs w:val="28"/>
        </w:rPr>
        <w:t xml:space="preserve">La presente acción de amparo constitucional a criterio de </w:t>
      </w:r>
      <w:r w:rsidR="007D24E6" w:rsidRPr="00C71BEF">
        <w:rPr>
          <w:rFonts w:ascii="Century" w:hAnsi="Century"/>
          <w:color w:val="000000" w:themeColor="text1"/>
          <w:sz w:val="28"/>
          <w:szCs w:val="28"/>
        </w:rPr>
        <w:t>quien</w:t>
      </w:r>
      <w:r w:rsidR="00BC59F9" w:rsidRPr="00C71BEF">
        <w:rPr>
          <w:rFonts w:ascii="Century" w:hAnsi="Century"/>
          <w:color w:val="000000" w:themeColor="text1"/>
          <w:sz w:val="28"/>
          <w:szCs w:val="28"/>
        </w:rPr>
        <w:t>es</w:t>
      </w:r>
      <w:r w:rsidR="007D24E6" w:rsidRPr="00C71BEF">
        <w:rPr>
          <w:rFonts w:ascii="Century" w:hAnsi="Century"/>
          <w:color w:val="000000" w:themeColor="text1"/>
          <w:sz w:val="28"/>
          <w:szCs w:val="28"/>
        </w:rPr>
        <w:t xml:space="preserve"> suscribe</w:t>
      </w:r>
      <w:r w:rsidR="00BC59F9" w:rsidRPr="00C71BEF">
        <w:rPr>
          <w:rFonts w:ascii="Century" w:hAnsi="Century"/>
          <w:color w:val="000000" w:themeColor="text1"/>
          <w:sz w:val="28"/>
          <w:szCs w:val="28"/>
        </w:rPr>
        <w:t>n</w:t>
      </w:r>
      <w:r w:rsidR="007D24E6" w:rsidRPr="00C71BEF">
        <w:rPr>
          <w:rFonts w:ascii="Century" w:hAnsi="Century"/>
          <w:color w:val="000000" w:themeColor="text1"/>
          <w:sz w:val="28"/>
          <w:szCs w:val="28"/>
        </w:rPr>
        <w:t xml:space="preserve"> </w:t>
      </w:r>
      <w:r w:rsidRPr="00C71BEF">
        <w:rPr>
          <w:rFonts w:ascii="Century" w:hAnsi="Century"/>
          <w:color w:val="000000" w:themeColor="text1"/>
          <w:sz w:val="28"/>
          <w:szCs w:val="28"/>
        </w:rPr>
        <w:t xml:space="preserve"> </w:t>
      </w:r>
      <w:r w:rsidRPr="00A13618">
        <w:rPr>
          <w:rFonts w:ascii="Century" w:hAnsi="Century"/>
          <w:color w:val="000000" w:themeColor="text1"/>
          <w:sz w:val="28"/>
          <w:szCs w:val="28"/>
        </w:rPr>
        <w:t xml:space="preserve">es </w:t>
      </w:r>
      <w:r w:rsidR="007D24E6" w:rsidRPr="00A13618">
        <w:rPr>
          <w:rFonts w:ascii="Century" w:hAnsi="Century"/>
          <w:color w:val="000000" w:themeColor="text1"/>
          <w:sz w:val="28"/>
          <w:szCs w:val="28"/>
        </w:rPr>
        <w:t xml:space="preserve"> </w:t>
      </w:r>
      <w:r w:rsidRPr="00A13618">
        <w:rPr>
          <w:rFonts w:ascii="Century" w:hAnsi="Century"/>
          <w:color w:val="000000" w:themeColor="text1"/>
          <w:sz w:val="28"/>
          <w:szCs w:val="28"/>
        </w:rPr>
        <w:t>a todo evento admisible,</w:t>
      </w:r>
      <w:r w:rsidRPr="00C71BEF">
        <w:rPr>
          <w:rFonts w:ascii="Century" w:hAnsi="Century"/>
          <w:color w:val="000000" w:themeColor="text1"/>
          <w:sz w:val="28"/>
          <w:szCs w:val="28"/>
        </w:rPr>
        <w:t xml:space="preserve"> toda vez que no media ninguno de los presupuestos a que hace referencia la ley respectiva en su artículos 6 para que sea declarada inadmisible</w:t>
      </w:r>
      <w:r w:rsidR="00CA049E" w:rsidRPr="00C71BEF">
        <w:rPr>
          <w:rFonts w:ascii="Century" w:hAnsi="Century" w:cs="Times New Roman"/>
          <w:color w:val="000000" w:themeColor="text1"/>
          <w:sz w:val="28"/>
          <w:szCs w:val="28"/>
        </w:rPr>
        <w:t>.</w:t>
      </w:r>
    </w:p>
    <w:p w:rsidR="00EC6DD3" w:rsidRPr="00C71BEF" w:rsidRDefault="00EC6DD3" w:rsidP="000D0AF8">
      <w:pPr>
        <w:pStyle w:val="Sangra2detindependiente"/>
        <w:spacing w:line="360" w:lineRule="auto"/>
        <w:rPr>
          <w:rFonts w:ascii="Century" w:hAnsi="Century" w:cs="Times New Roman"/>
          <w:color w:val="000000" w:themeColor="text1"/>
          <w:sz w:val="28"/>
          <w:szCs w:val="28"/>
        </w:rPr>
      </w:pPr>
    </w:p>
    <w:p w:rsidR="001369C1" w:rsidRPr="00C71BEF" w:rsidRDefault="001369C1" w:rsidP="000D0AF8">
      <w:pPr>
        <w:pStyle w:val="Sangra2detindependiente"/>
        <w:spacing w:line="360" w:lineRule="auto"/>
        <w:rPr>
          <w:rFonts w:ascii="Century" w:hAnsi="Century" w:cs="Times New Roman"/>
          <w:b/>
          <w:color w:val="000000" w:themeColor="text1"/>
          <w:sz w:val="28"/>
          <w:szCs w:val="28"/>
          <w:u w:val="single"/>
        </w:rPr>
      </w:pPr>
    </w:p>
    <w:p w:rsidR="00EC6DD3" w:rsidRPr="00C71BEF" w:rsidRDefault="00EC6DD3" w:rsidP="000D0AF8">
      <w:pPr>
        <w:pStyle w:val="Sangra2detindependiente"/>
        <w:spacing w:line="360" w:lineRule="auto"/>
        <w:rPr>
          <w:rFonts w:ascii="Century" w:hAnsi="Century" w:cs="Times New Roman"/>
          <w:b/>
          <w:color w:val="000000" w:themeColor="text1"/>
          <w:sz w:val="28"/>
          <w:szCs w:val="28"/>
          <w:u w:val="single"/>
        </w:rPr>
      </w:pPr>
      <w:r w:rsidRPr="00C71BEF">
        <w:rPr>
          <w:rFonts w:ascii="Century" w:hAnsi="Century" w:cs="Times New Roman"/>
          <w:b/>
          <w:color w:val="000000" w:themeColor="text1"/>
          <w:sz w:val="28"/>
          <w:szCs w:val="28"/>
          <w:u w:val="single"/>
        </w:rPr>
        <w:lastRenderedPageBreak/>
        <w:t xml:space="preserve">SOLICITUD DE MEDIDA CAUTELAR INNOMINADA </w:t>
      </w:r>
    </w:p>
    <w:p w:rsidR="00EC6DD3" w:rsidRPr="00C71BEF" w:rsidRDefault="00EC6DD3" w:rsidP="000D0AF8">
      <w:pPr>
        <w:pStyle w:val="Sangra2detindependiente"/>
        <w:spacing w:line="360" w:lineRule="auto"/>
        <w:rPr>
          <w:rFonts w:ascii="Century" w:hAnsi="Century" w:cs="Times New Roman"/>
          <w:b/>
          <w:color w:val="000000" w:themeColor="text1"/>
          <w:sz w:val="28"/>
          <w:szCs w:val="28"/>
          <w:u w:val="single"/>
        </w:rPr>
      </w:pPr>
    </w:p>
    <w:p w:rsidR="000137CB" w:rsidRPr="005A704A" w:rsidRDefault="007638DC" w:rsidP="005A704A">
      <w:pPr>
        <w:spacing w:line="360" w:lineRule="auto"/>
        <w:ind w:firstLine="708"/>
        <w:jc w:val="both"/>
        <w:rPr>
          <w:rFonts w:ascii="Century" w:hAnsi="Century"/>
          <w:b w:val="0"/>
          <w:sz w:val="28"/>
          <w:szCs w:val="28"/>
          <w:lang w:val="es-ES_tradnl"/>
        </w:rPr>
      </w:pPr>
      <w:r>
        <w:rPr>
          <w:rFonts w:ascii="Century" w:hAnsi="Century"/>
          <w:color w:val="000000" w:themeColor="text1"/>
          <w:sz w:val="28"/>
          <w:szCs w:val="28"/>
        </w:rPr>
        <w:t>-</w:t>
      </w:r>
      <w:r w:rsidR="00EC6DD3" w:rsidRPr="005A704A">
        <w:rPr>
          <w:rFonts w:ascii="Century" w:hAnsi="Century"/>
          <w:b w:val="0"/>
          <w:color w:val="000000" w:themeColor="text1"/>
          <w:sz w:val="28"/>
          <w:szCs w:val="28"/>
        </w:rPr>
        <w:t>Solicitamos a ese Tribunal Constitucional, que ordene con</w:t>
      </w:r>
      <w:r w:rsidR="00EC6DD3" w:rsidRPr="00C71BEF">
        <w:rPr>
          <w:rFonts w:ascii="Century" w:hAnsi="Century"/>
          <w:color w:val="000000" w:themeColor="text1"/>
          <w:sz w:val="28"/>
          <w:szCs w:val="28"/>
        </w:rPr>
        <w:t xml:space="preserve"> </w:t>
      </w:r>
      <w:r w:rsidR="006220B3" w:rsidRPr="00C71BEF">
        <w:rPr>
          <w:rFonts w:ascii="Century" w:hAnsi="Century"/>
          <w:color w:val="000000" w:themeColor="text1"/>
          <w:sz w:val="28"/>
          <w:szCs w:val="28"/>
        </w:rPr>
        <w:t xml:space="preserve">CARÁCTER DE EXTREMA </w:t>
      </w:r>
      <w:r w:rsidR="00EC6DD3" w:rsidRPr="00C71BEF">
        <w:rPr>
          <w:rFonts w:ascii="Century" w:hAnsi="Century"/>
          <w:color w:val="000000" w:themeColor="text1"/>
          <w:sz w:val="28"/>
          <w:szCs w:val="28"/>
        </w:rPr>
        <w:t xml:space="preserve">URGENCIA </w:t>
      </w:r>
      <w:r w:rsidR="00EC6DD3" w:rsidRPr="005A704A">
        <w:rPr>
          <w:rFonts w:ascii="Century" w:hAnsi="Century"/>
          <w:b w:val="0"/>
          <w:color w:val="000000" w:themeColor="text1"/>
          <w:sz w:val="28"/>
          <w:szCs w:val="28"/>
        </w:rPr>
        <w:t xml:space="preserve">al </w:t>
      </w:r>
      <w:r w:rsidR="00D57935" w:rsidRPr="005A704A">
        <w:rPr>
          <w:rFonts w:ascii="Century" w:hAnsi="Century" w:cs="Arial"/>
          <w:b w:val="0"/>
          <w:color w:val="000000" w:themeColor="text1"/>
          <w:sz w:val="28"/>
          <w:szCs w:val="28"/>
        </w:rPr>
        <w:t>Mayor General</w:t>
      </w:r>
      <w:r w:rsidR="00D57935" w:rsidRPr="00D57935">
        <w:rPr>
          <w:rFonts w:ascii="Century" w:hAnsi="Century" w:cs="Arial"/>
          <w:color w:val="000000" w:themeColor="text1"/>
          <w:sz w:val="28"/>
          <w:szCs w:val="28"/>
        </w:rPr>
        <w:t xml:space="preserve"> </w:t>
      </w:r>
      <w:r w:rsidR="00D57935" w:rsidRPr="005A704A">
        <w:rPr>
          <w:rFonts w:ascii="Century" w:hAnsi="Century" w:cs="Arial"/>
          <w:color w:val="000000" w:themeColor="text1"/>
          <w:sz w:val="28"/>
          <w:szCs w:val="28"/>
        </w:rPr>
        <w:t>JUSTO JOSÉ NOGUERA PIETRI</w:t>
      </w:r>
      <w:r w:rsidR="00D57935" w:rsidRPr="00D57935">
        <w:rPr>
          <w:rFonts w:ascii="Century" w:hAnsi="Century" w:cs="Arial"/>
          <w:color w:val="000000" w:themeColor="text1"/>
          <w:sz w:val="28"/>
          <w:szCs w:val="28"/>
        </w:rPr>
        <w:t xml:space="preserve">, </w:t>
      </w:r>
      <w:r w:rsidR="00D57935" w:rsidRPr="005A704A">
        <w:rPr>
          <w:rFonts w:ascii="Century" w:hAnsi="Century" w:cs="Arial"/>
          <w:b w:val="0"/>
          <w:color w:val="000000" w:themeColor="text1"/>
          <w:sz w:val="28"/>
          <w:szCs w:val="28"/>
        </w:rPr>
        <w:t>Comandante General de la Guardia Nacional Bolivariana</w:t>
      </w:r>
      <w:r w:rsidR="005A704A" w:rsidRPr="005A704A">
        <w:rPr>
          <w:rFonts w:ascii="Century" w:hAnsi="Century" w:cs="Arial"/>
          <w:b w:val="0"/>
          <w:color w:val="000000" w:themeColor="text1"/>
          <w:sz w:val="28"/>
          <w:szCs w:val="28"/>
        </w:rPr>
        <w:t>,</w:t>
      </w:r>
      <w:r w:rsidR="00D57935" w:rsidRPr="005A704A">
        <w:rPr>
          <w:rFonts w:ascii="Century" w:hAnsi="Century" w:cs="Arial"/>
          <w:b w:val="0"/>
          <w:color w:val="000000" w:themeColor="text1"/>
          <w:sz w:val="28"/>
          <w:szCs w:val="28"/>
        </w:rPr>
        <w:t xml:space="preserve"> al </w:t>
      </w:r>
      <w:r w:rsidR="00EC6DD3" w:rsidRPr="005A704A">
        <w:rPr>
          <w:rFonts w:ascii="Century" w:hAnsi="Century"/>
          <w:b w:val="0"/>
          <w:color w:val="000000" w:themeColor="text1"/>
          <w:sz w:val="28"/>
          <w:szCs w:val="28"/>
        </w:rPr>
        <w:t>Jefe de</w:t>
      </w:r>
      <w:r w:rsidR="00D57935" w:rsidRPr="005A704A">
        <w:rPr>
          <w:rFonts w:ascii="Century" w:hAnsi="Century"/>
          <w:b w:val="0"/>
          <w:color w:val="000000" w:themeColor="text1"/>
          <w:sz w:val="28"/>
          <w:szCs w:val="28"/>
        </w:rPr>
        <w:t xml:space="preserve"> Operaciones </w:t>
      </w:r>
      <w:r w:rsidR="00EC6DD3" w:rsidRPr="005A704A">
        <w:rPr>
          <w:rFonts w:ascii="Century" w:hAnsi="Century"/>
          <w:b w:val="0"/>
          <w:color w:val="000000" w:themeColor="text1"/>
          <w:sz w:val="28"/>
          <w:szCs w:val="28"/>
        </w:rPr>
        <w:t xml:space="preserve"> de la Guardia Nacional Bolivariana, General</w:t>
      </w:r>
      <w:r w:rsidR="00EC6DD3" w:rsidRPr="00C71BEF">
        <w:rPr>
          <w:rFonts w:ascii="Century" w:hAnsi="Century"/>
          <w:color w:val="000000" w:themeColor="text1"/>
          <w:sz w:val="28"/>
          <w:szCs w:val="28"/>
        </w:rPr>
        <w:t xml:space="preserve">  ANTONIO BENAVIDES TORRES</w:t>
      </w:r>
      <w:r w:rsidR="005A704A">
        <w:rPr>
          <w:rFonts w:ascii="Century" w:hAnsi="Century"/>
          <w:color w:val="000000" w:themeColor="text1"/>
          <w:sz w:val="28"/>
          <w:szCs w:val="28"/>
        </w:rPr>
        <w:t xml:space="preserve"> </w:t>
      </w:r>
      <w:r w:rsidR="005A704A">
        <w:rPr>
          <w:rFonts w:ascii="Century" w:hAnsi="Century"/>
          <w:b w:val="0"/>
          <w:color w:val="000000" w:themeColor="text1"/>
          <w:sz w:val="28"/>
          <w:szCs w:val="28"/>
        </w:rPr>
        <w:t xml:space="preserve"> </w:t>
      </w:r>
      <w:r w:rsidR="005A704A" w:rsidRPr="005A704A">
        <w:rPr>
          <w:rFonts w:ascii="Century" w:hAnsi="Century"/>
          <w:b w:val="0"/>
          <w:color w:val="000000" w:themeColor="text1"/>
          <w:sz w:val="28"/>
          <w:szCs w:val="28"/>
        </w:rPr>
        <w:t>y  al</w:t>
      </w:r>
      <w:r w:rsidR="005A704A">
        <w:rPr>
          <w:rFonts w:ascii="Century" w:hAnsi="Century"/>
          <w:b w:val="0"/>
          <w:color w:val="000000" w:themeColor="text1"/>
          <w:sz w:val="28"/>
          <w:szCs w:val="28"/>
        </w:rPr>
        <w:t xml:space="preserve"> </w:t>
      </w:r>
      <w:r w:rsidR="005A704A">
        <w:rPr>
          <w:rFonts w:ascii="Century" w:hAnsi="Century" w:cs="Helvetica"/>
          <w:b w:val="0"/>
          <w:sz w:val="28"/>
          <w:szCs w:val="28"/>
          <w:shd w:val="clear" w:color="auto" w:fill="FFFFFF"/>
        </w:rPr>
        <w:t xml:space="preserve">General  </w:t>
      </w:r>
      <w:r w:rsidR="005A704A" w:rsidRPr="007638DC">
        <w:rPr>
          <w:rFonts w:ascii="Century" w:hAnsi="Century" w:cs="Helvetica"/>
          <w:sz w:val="28"/>
          <w:szCs w:val="28"/>
          <w:shd w:val="clear" w:color="auto" w:fill="FFFFFF"/>
        </w:rPr>
        <w:t>MANUEL QUEVEDO</w:t>
      </w:r>
      <w:r w:rsidR="005A704A" w:rsidRPr="007638DC">
        <w:rPr>
          <w:rFonts w:ascii="Century" w:hAnsi="Century"/>
          <w:b w:val="0"/>
          <w:sz w:val="28"/>
          <w:szCs w:val="28"/>
          <w:lang w:val="es-ES_tradnl"/>
        </w:rPr>
        <w:t xml:space="preserve"> </w:t>
      </w:r>
      <w:r w:rsidR="005A704A">
        <w:rPr>
          <w:rFonts w:ascii="Century" w:hAnsi="Century" w:cs="Helvetica"/>
          <w:b w:val="0"/>
          <w:sz w:val="28"/>
          <w:szCs w:val="28"/>
          <w:shd w:val="clear" w:color="auto" w:fill="FFFFFF"/>
        </w:rPr>
        <w:t>J</w:t>
      </w:r>
      <w:r w:rsidR="005A704A" w:rsidRPr="007638DC">
        <w:rPr>
          <w:rFonts w:ascii="Century" w:hAnsi="Century" w:cs="Helvetica"/>
          <w:b w:val="0"/>
          <w:sz w:val="28"/>
          <w:szCs w:val="28"/>
          <w:shd w:val="clear" w:color="auto" w:fill="FFFFFF"/>
        </w:rPr>
        <w:t xml:space="preserve">efe del Comando Regional </w:t>
      </w:r>
      <w:r w:rsidR="005A704A">
        <w:rPr>
          <w:rFonts w:ascii="Century" w:hAnsi="Century" w:cs="Helvetica"/>
          <w:b w:val="0"/>
          <w:sz w:val="28"/>
          <w:szCs w:val="28"/>
          <w:shd w:val="clear" w:color="auto" w:fill="FFFFFF"/>
        </w:rPr>
        <w:t xml:space="preserve">N° </w:t>
      </w:r>
      <w:r w:rsidR="005A704A" w:rsidRPr="007638DC">
        <w:rPr>
          <w:rFonts w:ascii="Century" w:hAnsi="Century" w:cs="Helvetica"/>
          <w:b w:val="0"/>
          <w:sz w:val="28"/>
          <w:szCs w:val="28"/>
          <w:shd w:val="clear" w:color="auto" w:fill="FFFFFF"/>
        </w:rPr>
        <w:t xml:space="preserve"> 5 de la Guardia Nacional Bolivariana de Venezuela</w:t>
      </w:r>
      <w:r w:rsidR="00390C31" w:rsidRPr="00C71BEF">
        <w:rPr>
          <w:rFonts w:ascii="Century" w:hAnsi="Century"/>
          <w:color w:val="000000" w:themeColor="text1"/>
          <w:sz w:val="28"/>
          <w:szCs w:val="28"/>
        </w:rPr>
        <w:t xml:space="preserve">, </w:t>
      </w:r>
      <w:r w:rsidR="005A704A" w:rsidRPr="005A704A">
        <w:rPr>
          <w:rFonts w:ascii="Century" w:hAnsi="Century"/>
          <w:color w:val="000000" w:themeColor="text1"/>
          <w:sz w:val="28"/>
          <w:szCs w:val="28"/>
        </w:rPr>
        <w:t xml:space="preserve">EL CESE </w:t>
      </w:r>
      <w:r w:rsidR="005A704A">
        <w:rPr>
          <w:rFonts w:ascii="Century" w:hAnsi="Century"/>
          <w:color w:val="000000" w:themeColor="text1"/>
          <w:sz w:val="28"/>
          <w:szCs w:val="28"/>
        </w:rPr>
        <w:t xml:space="preserve"> </w:t>
      </w:r>
      <w:r w:rsidR="005A704A" w:rsidRPr="005A704A">
        <w:rPr>
          <w:rFonts w:ascii="Century" w:hAnsi="Century"/>
          <w:color w:val="000000" w:themeColor="text1"/>
          <w:sz w:val="28"/>
          <w:szCs w:val="28"/>
        </w:rPr>
        <w:t>INMEDIATO</w:t>
      </w:r>
      <w:r w:rsidR="005A704A" w:rsidRPr="005A704A">
        <w:rPr>
          <w:rFonts w:ascii="Century" w:hAnsi="Century"/>
          <w:b w:val="0"/>
          <w:color w:val="000000" w:themeColor="text1"/>
          <w:sz w:val="28"/>
          <w:szCs w:val="28"/>
        </w:rPr>
        <w:t xml:space="preserve"> </w:t>
      </w:r>
      <w:r w:rsidR="00390C31" w:rsidRPr="005A704A">
        <w:rPr>
          <w:rFonts w:ascii="Century" w:hAnsi="Century"/>
          <w:b w:val="0"/>
          <w:color w:val="000000" w:themeColor="text1"/>
          <w:sz w:val="28"/>
          <w:szCs w:val="28"/>
        </w:rPr>
        <w:t xml:space="preserve">del uso de todo tipo de armas, </w:t>
      </w:r>
      <w:r w:rsidR="00D57935" w:rsidRPr="005A704A">
        <w:rPr>
          <w:rFonts w:ascii="Century" w:hAnsi="Century"/>
          <w:b w:val="0"/>
          <w:color w:val="000000" w:themeColor="text1"/>
          <w:sz w:val="28"/>
          <w:szCs w:val="28"/>
        </w:rPr>
        <w:t xml:space="preserve">el uso </w:t>
      </w:r>
      <w:r w:rsidR="00390C31" w:rsidRPr="005A704A">
        <w:rPr>
          <w:rFonts w:ascii="Century" w:hAnsi="Century"/>
          <w:b w:val="0"/>
          <w:color w:val="000000" w:themeColor="text1"/>
          <w:sz w:val="28"/>
          <w:szCs w:val="28"/>
        </w:rPr>
        <w:t xml:space="preserve">de gases </w:t>
      </w:r>
      <w:r w:rsidR="006220B3" w:rsidRPr="005A704A">
        <w:rPr>
          <w:rFonts w:ascii="Century" w:hAnsi="Century"/>
          <w:b w:val="0"/>
          <w:color w:val="000000" w:themeColor="text1"/>
          <w:sz w:val="28"/>
          <w:szCs w:val="28"/>
        </w:rPr>
        <w:t>tóxicos</w:t>
      </w:r>
      <w:r w:rsidR="00390C31" w:rsidRPr="005A704A">
        <w:rPr>
          <w:rFonts w:ascii="Century" w:hAnsi="Century"/>
          <w:b w:val="0"/>
          <w:color w:val="000000" w:themeColor="text1"/>
          <w:sz w:val="28"/>
          <w:szCs w:val="28"/>
        </w:rPr>
        <w:t xml:space="preserve"> y de objetos sonoros de aturdimiento para reprimir las manifestaciones que se están llevando a cabo en el </w:t>
      </w:r>
      <w:r w:rsidR="00D57935" w:rsidRPr="005A704A">
        <w:rPr>
          <w:rFonts w:ascii="Century" w:hAnsi="Century"/>
          <w:b w:val="0"/>
          <w:color w:val="000000" w:themeColor="text1"/>
          <w:sz w:val="28"/>
          <w:szCs w:val="28"/>
        </w:rPr>
        <w:t>Territorio Nacional</w:t>
      </w:r>
      <w:r w:rsidR="006220B3" w:rsidRPr="005A704A">
        <w:rPr>
          <w:rFonts w:ascii="Century" w:hAnsi="Century"/>
          <w:b w:val="0"/>
          <w:color w:val="000000" w:themeColor="text1"/>
          <w:sz w:val="28"/>
          <w:szCs w:val="28"/>
        </w:rPr>
        <w:t>, lo cual afecta no solo a manifestantes, sino a residentes de la zona, incluyendo personas más vulnerables, como ancianos y niños, estos últimos protegidos por la Ley Orgánica para la Protección</w:t>
      </w:r>
      <w:r w:rsidRPr="005A704A">
        <w:rPr>
          <w:rFonts w:ascii="Century" w:hAnsi="Century"/>
          <w:b w:val="0"/>
          <w:color w:val="000000" w:themeColor="text1"/>
          <w:sz w:val="28"/>
          <w:szCs w:val="28"/>
        </w:rPr>
        <w:t xml:space="preserve"> del Niño, Niña y Adolescentes;</w:t>
      </w:r>
      <w:r w:rsidR="00390C31" w:rsidRPr="005A704A">
        <w:rPr>
          <w:rFonts w:ascii="Century" w:hAnsi="Century"/>
          <w:b w:val="0"/>
          <w:color w:val="000000" w:themeColor="text1"/>
          <w:sz w:val="28"/>
          <w:szCs w:val="28"/>
        </w:rPr>
        <w:t xml:space="preserve"> </w:t>
      </w:r>
      <w:r w:rsidR="006220B3" w:rsidRPr="005A704A">
        <w:rPr>
          <w:rFonts w:ascii="Century" w:hAnsi="Century"/>
          <w:b w:val="0"/>
          <w:color w:val="000000" w:themeColor="text1"/>
          <w:sz w:val="28"/>
          <w:szCs w:val="28"/>
        </w:rPr>
        <w:t xml:space="preserve"> por ser dichas prácticas violatorias de la Constitución Nacional</w:t>
      </w:r>
      <w:r w:rsidRPr="005A704A">
        <w:rPr>
          <w:rFonts w:ascii="Century" w:hAnsi="Century"/>
          <w:b w:val="0"/>
          <w:color w:val="000000" w:themeColor="text1"/>
          <w:sz w:val="28"/>
          <w:szCs w:val="28"/>
        </w:rPr>
        <w:t>,</w:t>
      </w:r>
      <w:r w:rsidR="006220B3" w:rsidRPr="005A704A">
        <w:rPr>
          <w:rFonts w:ascii="Century" w:hAnsi="Century"/>
          <w:b w:val="0"/>
          <w:color w:val="000000" w:themeColor="text1"/>
          <w:sz w:val="28"/>
          <w:szCs w:val="28"/>
        </w:rPr>
        <w:t xml:space="preserve"> en donde se garantiza de manera irrestric</w:t>
      </w:r>
      <w:r w:rsidR="00D57935" w:rsidRPr="005A704A">
        <w:rPr>
          <w:rFonts w:ascii="Century" w:hAnsi="Century"/>
          <w:b w:val="0"/>
          <w:color w:val="000000" w:themeColor="text1"/>
          <w:sz w:val="28"/>
          <w:szCs w:val="28"/>
        </w:rPr>
        <w:t>ta, los derechos humanos de todo</w:t>
      </w:r>
      <w:r w:rsidR="006220B3" w:rsidRPr="005A704A">
        <w:rPr>
          <w:rFonts w:ascii="Century" w:hAnsi="Century"/>
          <w:b w:val="0"/>
          <w:color w:val="000000" w:themeColor="text1"/>
          <w:sz w:val="28"/>
          <w:szCs w:val="28"/>
        </w:rPr>
        <w:t xml:space="preserve">s los </w:t>
      </w:r>
      <w:r w:rsidR="00D57935" w:rsidRPr="005A704A">
        <w:rPr>
          <w:rFonts w:ascii="Century" w:hAnsi="Century"/>
          <w:b w:val="0"/>
          <w:color w:val="000000" w:themeColor="text1"/>
          <w:sz w:val="28"/>
          <w:szCs w:val="28"/>
        </w:rPr>
        <w:t>ciudadanos habitantes de este país</w:t>
      </w:r>
      <w:r w:rsidR="006220B3" w:rsidRPr="005A704A">
        <w:rPr>
          <w:rFonts w:ascii="Century" w:hAnsi="Century"/>
          <w:b w:val="0"/>
          <w:color w:val="000000" w:themeColor="text1"/>
          <w:sz w:val="28"/>
          <w:szCs w:val="28"/>
        </w:rPr>
        <w:t xml:space="preserve">. </w:t>
      </w:r>
    </w:p>
    <w:p w:rsidR="000137CB" w:rsidRPr="00C71BEF" w:rsidRDefault="000137CB" w:rsidP="000137CB">
      <w:pPr>
        <w:pStyle w:val="Sangra2detindependiente"/>
        <w:spacing w:line="360" w:lineRule="auto"/>
        <w:rPr>
          <w:rFonts w:ascii="Century" w:hAnsi="Century" w:cs="Times New Roman"/>
          <w:color w:val="000000" w:themeColor="text1"/>
          <w:sz w:val="28"/>
          <w:szCs w:val="28"/>
        </w:rPr>
      </w:pPr>
    </w:p>
    <w:p w:rsidR="00EC6DD3" w:rsidRPr="00C71BEF" w:rsidRDefault="007638DC" w:rsidP="000137CB">
      <w:pPr>
        <w:pStyle w:val="Sangra2detindependiente"/>
        <w:spacing w:line="360" w:lineRule="auto"/>
        <w:rPr>
          <w:rFonts w:ascii="Century" w:hAnsi="Century" w:cs="Times New Roman"/>
          <w:color w:val="000000" w:themeColor="text1"/>
          <w:sz w:val="28"/>
          <w:szCs w:val="28"/>
        </w:rPr>
      </w:pPr>
      <w:r>
        <w:rPr>
          <w:rFonts w:ascii="Century" w:hAnsi="Century" w:cs="Times New Roman"/>
          <w:color w:val="000000" w:themeColor="text1"/>
          <w:sz w:val="28"/>
          <w:szCs w:val="28"/>
        </w:rPr>
        <w:t>-</w:t>
      </w:r>
      <w:r w:rsidR="006220B3" w:rsidRPr="00C71BEF">
        <w:rPr>
          <w:rFonts w:ascii="Century" w:hAnsi="Century" w:cs="Times New Roman"/>
          <w:color w:val="000000" w:themeColor="text1"/>
          <w:sz w:val="28"/>
          <w:szCs w:val="28"/>
        </w:rPr>
        <w:t xml:space="preserve">Asimismo que se ordene el cese </w:t>
      </w:r>
      <w:r w:rsidR="00D57935">
        <w:rPr>
          <w:rFonts w:ascii="Century" w:hAnsi="Century" w:cs="Times New Roman"/>
          <w:color w:val="000000" w:themeColor="text1"/>
          <w:sz w:val="28"/>
          <w:szCs w:val="28"/>
        </w:rPr>
        <w:t>d</w:t>
      </w:r>
      <w:r w:rsidR="000137CB" w:rsidRPr="00C71BEF">
        <w:rPr>
          <w:rFonts w:ascii="Century" w:hAnsi="Century" w:cs="Times New Roman"/>
          <w:color w:val="000000" w:themeColor="text1"/>
          <w:sz w:val="28"/>
          <w:szCs w:val="28"/>
        </w:rPr>
        <w:t>el uso desmedido y desproporcionado de la fuerza física con</w:t>
      </w:r>
      <w:r w:rsidR="006220B3" w:rsidRPr="00C71BEF">
        <w:rPr>
          <w:rFonts w:ascii="Century" w:hAnsi="Century" w:cs="Times New Roman"/>
          <w:color w:val="000000" w:themeColor="text1"/>
          <w:sz w:val="28"/>
          <w:szCs w:val="28"/>
        </w:rPr>
        <w:t xml:space="preserve"> la cual se </w:t>
      </w:r>
      <w:r w:rsidR="000137CB" w:rsidRPr="00C71BEF">
        <w:rPr>
          <w:rFonts w:ascii="Century" w:hAnsi="Century" w:cs="Times New Roman"/>
          <w:color w:val="000000" w:themeColor="text1"/>
          <w:sz w:val="28"/>
          <w:szCs w:val="28"/>
        </w:rPr>
        <w:t xml:space="preserve">han causado </w:t>
      </w:r>
      <w:r w:rsidR="006220B3" w:rsidRPr="00C71BEF">
        <w:rPr>
          <w:rFonts w:ascii="Century" w:hAnsi="Century" w:cs="Times New Roman"/>
          <w:color w:val="000000" w:themeColor="text1"/>
          <w:sz w:val="28"/>
          <w:szCs w:val="28"/>
        </w:rPr>
        <w:t>daños a la integridad física de los ciudadanos</w:t>
      </w:r>
      <w:r w:rsidR="000137CB" w:rsidRPr="00C71BEF">
        <w:rPr>
          <w:rFonts w:ascii="Century" w:hAnsi="Century" w:cs="Times New Roman"/>
          <w:color w:val="000000" w:themeColor="text1"/>
          <w:sz w:val="28"/>
          <w:szCs w:val="28"/>
        </w:rPr>
        <w:t xml:space="preserve"> manifestantes y se ha puesto en riesgo sus vidas.</w:t>
      </w:r>
    </w:p>
    <w:p w:rsidR="000137CB" w:rsidRPr="00C71BEF" w:rsidRDefault="000137CB" w:rsidP="000137CB">
      <w:pPr>
        <w:pStyle w:val="Sangra2detindependiente"/>
        <w:spacing w:line="360" w:lineRule="auto"/>
        <w:rPr>
          <w:rFonts w:ascii="Century" w:hAnsi="Century" w:cs="Times New Roman"/>
          <w:color w:val="000000" w:themeColor="text1"/>
          <w:sz w:val="28"/>
          <w:szCs w:val="28"/>
        </w:rPr>
      </w:pPr>
    </w:p>
    <w:p w:rsidR="000137CB" w:rsidRDefault="007638DC" w:rsidP="000137CB">
      <w:pPr>
        <w:pStyle w:val="Sangra2detindependiente"/>
        <w:spacing w:line="360" w:lineRule="auto"/>
        <w:rPr>
          <w:rFonts w:ascii="Century" w:hAnsi="Century" w:cs="Times New Roman"/>
          <w:color w:val="000000" w:themeColor="text1"/>
          <w:sz w:val="28"/>
          <w:szCs w:val="28"/>
        </w:rPr>
      </w:pPr>
      <w:r>
        <w:rPr>
          <w:rFonts w:ascii="Century" w:hAnsi="Century" w:cs="Times New Roman"/>
          <w:color w:val="000000" w:themeColor="text1"/>
          <w:sz w:val="28"/>
          <w:szCs w:val="28"/>
        </w:rPr>
        <w:t>-</w:t>
      </w:r>
      <w:r w:rsidR="000137CB" w:rsidRPr="00C71BEF">
        <w:rPr>
          <w:rFonts w:ascii="Century" w:hAnsi="Century" w:cs="Times New Roman"/>
          <w:color w:val="000000" w:themeColor="text1"/>
          <w:sz w:val="28"/>
          <w:szCs w:val="28"/>
        </w:rPr>
        <w:t>De igual manera que se le prohíba a dichos efectivos, la invasi</w:t>
      </w:r>
      <w:r w:rsidR="00A02BAD" w:rsidRPr="00C71BEF">
        <w:rPr>
          <w:rFonts w:ascii="Century" w:hAnsi="Century" w:cs="Times New Roman"/>
          <w:color w:val="000000" w:themeColor="text1"/>
          <w:sz w:val="28"/>
          <w:szCs w:val="28"/>
        </w:rPr>
        <w:t xml:space="preserve">ón </w:t>
      </w:r>
      <w:r w:rsidR="000137CB" w:rsidRPr="00C71BEF">
        <w:rPr>
          <w:rFonts w:ascii="Century" w:hAnsi="Century" w:cs="Times New Roman"/>
          <w:color w:val="000000" w:themeColor="text1"/>
          <w:sz w:val="28"/>
          <w:szCs w:val="28"/>
        </w:rPr>
        <w:t>de la propiedad privada</w:t>
      </w:r>
      <w:r w:rsidR="00A02BAD" w:rsidRPr="00C71BEF">
        <w:rPr>
          <w:rFonts w:ascii="Century" w:hAnsi="Century" w:cs="Times New Roman"/>
          <w:color w:val="000000" w:themeColor="text1"/>
          <w:sz w:val="28"/>
          <w:szCs w:val="28"/>
        </w:rPr>
        <w:t xml:space="preserve"> de estos ciudadanos, </w:t>
      </w:r>
      <w:r w:rsidR="000137CB" w:rsidRPr="00C71BEF">
        <w:rPr>
          <w:rFonts w:ascii="Century" w:hAnsi="Century" w:cs="Times New Roman"/>
          <w:color w:val="000000" w:themeColor="text1"/>
          <w:sz w:val="28"/>
          <w:szCs w:val="28"/>
        </w:rPr>
        <w:t xml:space="preserve"> cuando no existan causas </w:t>
      </w:r>
      <w:r w:rsidR="00A02BAD" w:rsidRPr="00C71BEF">
        <w:rPr>
          <w:rFonts w:ascii="Century" w:hAnsi="Century" w:cs="Times New Roman"/>
          <w:color w:val="000000" w:themeColor="text1"/>
          <w:sz w:val="28"/>
          <w:szCs w:val="28"/>
        </w:rPr>
        <w:t xml:space="preserve">suficientes </w:t>
      </w:r>
      <w:r w:rsidR="000137CB" w:rsidRPr="00C71BEF">
        <w:rPr>
          <w:rFonts w:ascii="Century" w:hAnsi="Century" w:cs="Times New Roman"/>
          <w:color w:val="000000" w:themeColor="text1"/>
          <w:sz w:val="28"/>
          <w:szCs w:val="28"/>
        </w:rPr>
        <w:t>que</w:t>
      </w:r>
      <w:r w:rsidR="00A02BAD" w:rsidRPr="00C71BEF">
        <w:rPr>
          <w:rFonts w:ascii="Century" w:hAnsi="Century" w:cs="Times New Roman"/>
          <w:color w:val="000000" w:themeColor="text1"/>
          <w:sz w:val="28"/>
          <w:szCs w:val="28"/>
        </w:rPr>
        <w:t xml:space="preserve"> así</w:t>
      </w:r>
      <w:r w:rsidR="000137CB" w:rsidRPr="00C71BEF">
        <w:rPr>
          <w:rFonts w:ascii="Century" w:hAnsi="Century" w:cs="Times New Roman"/>
          <w:color w:val="000000" w:themeColor="text1"/>
          <w:sz w:val="28"/>
          <w:szCs w:val="28"/>
        </w:rPr>
        <w:t xml:space="preserve"> lo justifiquen</w:t>
      </w:r>
      <w:r w:rsidR="00A02BAD" w:rsidRPr="00C71BEF">
        <w:rPr>
          <w:rFonts w:ascii="Century" w:hAnsi="Century" w:cs="Times New Roman"/>
          <w:color w:val="000000" w:themeColor="text1"/>
          <w:sz w:val="28"/>
          <w:szCs w:val="28"/>
        </w:rPr>
        <w:t>.</w:t>
      </w:r>
      <w:r w:rsidR="000137CB" w:rsidRPr="00C71BEF">
        <w:rPr>
          <w:rFonts w:ascii="Century" w:hAnsi="Century" w:cs="Times New Roman"/>
          <w:color w:val="000000" w:themeColor="text1"/>
          <w:sz w:val="28"/>
          <w:szCs w:val="28"/>
        </w:rPr>
        <w:t xml:space="preserve"> </w:t>
      </w:r>
    </w:p>
    <w:p w:rsidR="00D57935" w:rsidRDefault="00D57935" w:rsidP="000137CB">
      <w:pPr>
        <w:pStyle w:val="Sangra2detindependiente"/>
        <w:spacing w:line="360" w:lineRule="auto"/>
        <w:rPr>
          <w:rFonts w:ascii="Century" w:hAnsi="Century" w:cs="Times New Roman"/>
          <w:color w:val="000000" w:themeColor="text1"/>
          <w:sz w:val="28"/>
          <w:szCs w:val="28"/>
        </w:rPr>
      </w:pPr>
    </w:p>
    <w:p w:rsidR="00D57935" w:rsidRPr="00C71BEF" w:rsidRDefault="007638DC" w:rsidP="000137CB">
      <w:pPr>
        <w:pStyle w:val="Sangra2detindependiente"/>
        <w:spacing w:line="360" w:lineRule="auto"/>
        <w:rPr>
          <w:rFonts w:ascii="Century" w:hAnsi="Century" w:cs="Times New Roman"/>
          <w:color w:val="000000" w:themeColor="text1"/>
          <w:sz w:val="28"/>
          <w:szCs w:val="28"/>
        </w:rPr>
      </w:pPr>
      <w:r>
        <w:rPr>
          <w:rFonts w:ascii="Century" w:hAnsi="Century" w:cs="Times New Roman"/>
          <w:color w:val="000000" w:themeColor="text1"/>
          <w:sz w:val="28"/>
          <w:szCs w:val="28"/>
        </w:rPr>
        <w:lastRenderedPageBreak/>
        <w:t>-</w:t>
      </w:r>
      <w:r w:rsidR="00D57935">
        <w:rPr>
          <w:rFonts w:ascii="Century" w:hAnsi="Century" w:cs="Times New Roman"/>
          <w:color w:val="000000" w:themeColor="text1"/>
          <w:sz w:val="28"/>
          <w:szCs w:val="28"/>
        </w:rPr>
        <w:t xml:space="preserve">Finalmente que, en caso de hacerse procedente una privación de libertad de algún ciudadano, se le permita comunicarse inmediatamente con sus familiares y abogados, garantía contenida en el artículo 127.2 del vigente Código Orgánico Procesal Penal, a fin de evitar la práctica de desapariciones forzadas en nuestro país. </w:t>
      </w:r>
    </w:p>
    <w:p w:rsidR="000E566D" w:rsidRPr="00C71BEF" w:rsidRDefault="000E566D" w:rsidP="000D0AF8">
      <w:pPr>
        <w:pStyle w:val="Sangra2detindependiente"/>
        <w:spacing w:line="360" w:lineRule="auto"/>
        <w:rPr>
          <w:rFonts w:ascii="Century" w:hAnsi="Century" w:cs="Times New Roman"/>
          <w:color w:val="000000" w:themeColor="text1"/>
          <w:sz w:val="28"/>
          <w:szCs w:val="28"/>
        </w:rPr>
      </w:pPr>
    </w:p>
    <w:p w:rsidR="00E25C67" w:rsidRPr="00C71BEF" w:rsidRDefault="00E25C67" w:rsidP="000D0AF8">
      <w:pPr>
        <w:pStyle w:val="Sangradetextonormal"/>
        <w:spacing w:line="360" w:lineRule="auto"/>
        <w:rPr>
          <w:rFonts w:ascii="Century" w:hAnsi="Century"/>
          <w:color w:val="000000" w:themeColor="text1"/>
          <w:szCs w:val="28"/>
        </w:rPr>
      </w:pPr>
    </w:p>
    <w:p w:rsidR="00E25C67" w:rsidRPr="00C71BEF" w:rsidRDefault="00E25C67" w:rsidP="00E25C67">
      <w:pPr>
        <w:pStyle w:val="Textoindependiente"/>
        <w:spacing w:line="360" w:lineRule="auto"/>
        <w:jc w:val="center"/>
        <w:rPr>
          <w:rFonts w:ascii="Century" w:hAnsi="Century"/>
          <w:b/>
          <w:bCs/>
          <w:color w:val="000000" w:themeColor="text1"/>
          <w:szCs w:val="28"/>
          <w:u w:val="single"/>
        </w:rPr>
      </w:pPr>
      <w:r w:rsidRPr="00C71BEF">
        <w:rPr>
          <w:rFonts w:ascii="Century" w:hAnsi="Century"/>
          <w:b/>
          <w:bCs/>
          <w:color w:val="000000" w:themeColor="text1"/>
          <w:szCs w:val="28"/>
          <w:u w:val="single"/>
        </w:rPr>
        <w:t>PETITUM</w:t>
      </w:r>
    </w:p>
    <w:p w:rsidR="00E25C67" w:rsidRPr="00C71BEF" w:rsidRDefault="00E25C67" w:rsidP="00E25C67">
      <w:pPr>
        <w:pStyle w:val="Textoindependiente"/>
        <w:spacing w:line="360" w:lineRule="auto"/>
        <w:rPr>
          <w:rFonts w:ascii="Century" w:hAnsi="Century"/>
          <w:color w:val="000000" w:themeColor="text1"/>
          <w:szCs w:val="28"/>
        </w:rPr>
      </w:pPr>
      <w:r w:rsidRPr="00C71BEF">
        <w:rPr>
          <w:rFonts w:ascii="Century" w:hAnsi="Century"/>
          <w:color w:val="000000" w:themeColor="text1"/>
          <w:szCs w:val="28"/>
        </w:rPr>
        <w:tab/>
      </w:r>
      <w:r w:rsidRPr="00C71BEF">
        <w:rPr>
          <w:rFonts w:ascii="Century" w:hAnsi="Century"/>
          <w:color w:val="000000" w:themeColor="text1"/>
          <w:szCs w:val="28"/>
        </w:rPr>
        <w:tab/>
      </w:r>
    </w:p>
    <w:p w:rsidR="00E25C67" w:rsidRPr="00C71BEF" w:rsidRDefault="00E25C67" w:rsidP="00E25C67">
      <w:pPr>
        <w:pStyle w:val="Textoindependiente"/>
        <w:spacing w:line="360" w:lineRule="auto"/>
        <w:ind w:firstLine="708"/>
        <w:rPr>
          <w:rFonts w:ascii="Century" w:hAnsi="Century"/>
          <w:color w:val="000000" w:themeColor="text1"/>
          <w:szCs w:val="28"/>
        </w:rPr>
      </w:pPr>
      <w:r w:rsidRPr="00C71BEF">
        <w:rPr>
          <w:rFonts w:ascii="Century" w:hAnsi="Century"/>
          <w:color w:val="000000" w:themeColor="text1"/>
          <w:szCs w:val="28"/>
        </w:rPr>
        <w:t xml:space="preserve">Por </w:t>
      </w:r>
      <w:r w:rsidR="007638DC">
        <w:rPr>
          <w:rFonts w:ascii="Century" w:hAnsi="Century"/>
          <w:color w:val="000000" w:themeColor="text1"/>
          <w:szCs w:val="28"/>
        </w:rPr>
        <w:t xml:space="preserve"> </w:t>
      </w:r>
      <w:r w:rsidRPr="00C71BEF">
        <w:rPr>
          <w:rFonts w:ascii="Century" w:hAnsi="Century"/>
          <w:color w:val="000000" w:themeColor="text1"/>
          <w:szCs w:val="28"/>
        </w:rPr>
        <w:t xml:space="preserve">todos los razonamientos antes expuestos </w:t>
      </w:r>
      <w:r w:rsidR="007638DC">
        <w:rPr>
          <w:rFonts w:ascii="Century" w:hAnsi="Century"/>
          <w:color w:val="000000" w:themeColor="text1"/>
          <w:szCs w:val="28"/>
        </w:rPr>
        <w:t>interponemos ante esa</w:t>
      </w:r>
      <w:r w:rsidRPr="00C71BEF">
        <w:rPr>
          <w:rFonts w:ascii="Century" w:hAnsi="Century"/>
          <w:color w:val="000000" w:themeColor="text1"/>
          <w:szCs w:val="28"/>
        </w:rPr>
        <w:t xml:space="preserve"> Sala </w:t>
      </w:r>
      <w:r w:rsidR="007638DC">
        <w:rPr>
          <w:rFonts w:ascii="Century" w:hAnsi="Century"/>
          <w:bCs/>
          <w:color w:val="000000" w:themeColor="text1"/>
          <w:szCs w:val="28"/>
        </w:rPr>
        <w:t>Constitucional del Tribunal Supremo de Justicia</w:t>
      </w:r>
      <w:r w:rsidRPr="00C71BEF">
        <w:rPr>
          <w:rFonts w:ascii="Century" w:hAnsi="Century"/>
          <w:color w:val="000000" w:themeColor="text1"/>
          <w:szCs w:val="28"/>
        </w:rPr>
        <w:t xml:space="preserve">, </w:t>
      </w:r>
      <w:r w:rsidR="00A02BAD" w:rsidRPr="00C71BEF">
        <w:rPr>
          <w:rFonts w:ascii="Century" w:hAnsi="Century"/>
          <w:color w:val="000000" w:themeColor="text1"/>
          <w:szCs w:val="28"/>
        </w:rPr>
        <w:t>interponemos</w:t>
      </w:r>
      <w:r w:rsidRPr="00C71BEF">
        <w:rPr>
          <w:rFonts w:ascii="Century" w:hAnsi="Century"/>
          <w:color w:val="000000" w:themeColor="text1"/>
          <w:szCs w:val="28"/>
        </w:rPr>
        <w:t xml:space="preserve"> acción de </w:t>
      </w:r>
      <w:r w:rsidRPr="00C71BEF">
        <w:rPr>
          <w:rFonts w:ascii="Century" w:hAnsi="Century"/>
          <w:b/>
          <w:color w:val="000000" w:themeColor="text1"/>
          <w:szCs w:val="28"/>
        </w:rPr>
        <w:t>AMPARO CONSTITUCIONAL</w:t>
      </w:r>
      <w:r w:rsidRPr="00C71BEF">
        <w:rPr>
          <w:rFonts w:ascii="Century" w:hAnsi="Century"/>
          <w:color w:val="000000" w:themeColor="text1"/>
          <w:szCs w:val="28"/>
        </w:rPr>
        <w:t xml:space="preserve"> </w:t>
      </w:r>
      <w:r w:rsidR="003777D4">
        <w:rPr>
          <w:rFonts w:ascii="Century" w:hAnsi="Century"/>
          <w:color w:val="000000" w:themeColor="text1"/>
          <w:szCs w:val="28"/>
        </w:rPr>
        <w:t>para la protección de intereses colectivos de acuerdo al contenido del artículo 26 Constitucional,</w:t>
      </w:r>
      <w:r w:rsidR="005A704A">
        <w:rPr>
          <w:rFonts w:ascii="Century" w:hAnsi="Century"/>
          <w:color w:val="000000" w:themeColor="text1"/>
          <w:szCs w:val="28"/>
        </w:rPr>
        <w:t xml:space="preserve"> a</w:t>
      </w:r>
      <w:r w:rsidR="00AC5862" w:rsidRPr="00C71BEF">
        <w:rPr>
          <w:rFonts w:ascii="Century" w:hAnsi="Century"/>
          <w:color w:val="000000" w:themeColor="text1"/>
          <w:szCs w:val="28"/>
        </w:rPr>
        <w:t xml:space="preserve"> </w:t>
      </w:r>
      <w:r w:rsidR="00A02BAD" w:rsidRPr="00C71BEF">
        <w:rPr>
          <w:rFonts w:ascii="Century" w:hAnsi="Century"/>
          <w:color w:val="000000" w:themeColor="text1"/>
          <w:szCs w:val="28"/>
        </w:rPr>
        <w:t xml:space="preserve">favor de los residentes y manifestantes </w:t>
      </w:r>
      <w:r w:rsidR="003777D4">
        <w:rPr>
          <w:rFonts w:ascii="Century" w:hAnsi="Century"/>
          <w:color w:val="000000" w:themeColor="text1"/>
          <w:szCs w:val="28"/>
        </w:rPr>
        <w:t>de diversos estados del Territorio Nacional</w:t>
      </w:r>
      <w:r w:rsidR="00A02BAD" w:rsidRPr="00C71BEF">
        <w:rPr>
          <w:rFonts w:ascii="Century" w:hAnsi="Century"/>
          <w:color w:val="000000" w:themeColor="text1"/>
          <w:szCs w:val="28"/>
        </w:rPr>
        <w:t>,</w:t>
      </w:r>
      <w:r w:rsidRPr="00C71BEF">
        <w:rPr>
          <w:rFonts w:ascii="Century" w:hAnsi="Century"/>
          <w:color w:val="000000" w:themeColor="text1"/>
          <w:szCs w:val="28"/>
        </w:rPr>
        <w:t xml:space="preserve"> </w:t>
      </w:r>
      <w:r w:rsidR="000D0AF8" w:rsidRPr="00C71BEF">
        <w:rPr>
          <w:rFonts w:ascii="Century" w:hAnsi="Century"/>
          <w:color w:val="000000" w:themeColor="text1"/>
          <w:szCs w:val="28"/>
        </w:rPr>
        <w:t>por la</w:t>
      </w:r>
      <w:r w:rsidR="00A02BAD" w:rsidRPr="00C71BEF">
        <w:rPr>
          <w:rFonts w:ascii="Century" w:hAnsi="Century"/>
          <w:color w:val="000000" w:themeColor="text1"/>
          <w:szCs w:val="28"/>
        </w:rPr>
        <w:t xml:space="preserve"> violación de los derechos constitucionales </w:t>
      </w:r>
      <w:r w:rsidR="000A521D" w:rsidRPr="00C71BEF">
        <w:rPr>
          <w:rFonts w:ascii="Century" w:hAnsi="Century"/>
          <w:b/>
          <w:bCs/>
          <w:color w:val="000000" w:themeColor="text1"/>
          <w:szCs w:val="28"/>
        </w:rPr>
        <w:t>a la vida, a la Integridad personal, a la salud,  a la protesta pacífica y a la inviolabilidad del domicilio privado</w:t>
      </w:r>
      <w:r w:rsidR="000D0AF8" w:rsidRPr="00C71BEF">
        <w:rPr>
          <w:rFonts w:ascii="Century" w:hAnsi="Century"/>
          <w:color w:val="000000" w:themeColor="text1"/>
          <w:szCs w:val="28"/>
        </w:rPr>
        <w:t xml:space="preserve"> </w:t>
      </w:r>
      <w:r w:rsidR="00A02BAD" w:rsidRPr="00C71BEF">
        <w:rPr>
          <w:rFonts w:ascii="Century" w:hAnsi="Century"/>
          <w:color w:val="000000" w:themeColor="text1"/>
          <w:szCs w:val="28"/>
        </w:rPr>
        <w:t>consagrado</w:t>
      </w:r>
      <w:r w:rsidRPr="00C71BEF">
        <w:rPr>
          <w:rFonts w:ascii="Century" w:hAnsi="Century"/>
          <w:color w:val="000000" w:themeColor="text1"/>
          <w:szCs w:val="28"/>
        </w:rPr>
        <w:t>s en los artículos</w:t>
      </w:r>
      <w:r w:rsidR="000A521D" w:rsidRPr="00C71BEF">
        <w:rPr>
          <w:rFonts w:ascii="Century" w:hAnsi="Century"/>
          <w:color w:val="000000" w:themeColor="text1"/>
          <w:szCs w:val="28"/>
        </w:rPr>
        <w:t xml:space="preserve"> 43, 46, 83, 68 y 47 </w:t>
      </w:r>
      <w:r w:rsidRPr="00C71BEF">
        <w:rPr>
          <w:rFonts w:ascii="Century" w:hAnsi="Century"/>
          <w:color w:val="000000" w:themeColor="text1"/>
          <w:szCs w:val="28"/>
        </w:rPr>
        <w:t xml:space="preserve"> todos de la Constitución de la República Bolivariana de Venezuela</w:t>
      </w:r>
      <w:r w:rsidR="000A521D" w:rsidRPr="00C71BEF">
        <w:rPr>
          <w:rFonts w:ascii="Century" w:hAnsi="Century"/>
          <w:color w:val="000000" w:themeColor="text1"/>
          <w:szCs w:val="28"/>
        </w:rPr>
        <w:t>,</w:t>
      </w:r>
      <w:r w:rsidRPr="00C71BEF">
        <w:rPr>
          <w:rFonts w:ascii="Century" w:hAnsi="Century"/>
          <w:color w:val="000000" w:themeColor="text1"/>
          <w:szCs w:val="28"/>
        </w:rPr>
        <w:t xml:space="preserve"> con base en lo dispuesto en los artículos 27 y 55 ejusdem y los artículos 1 y 2 de la Ley Orgánica de Amparo sobre Derecho</w:t>
      </w:r>
      <w:r w:rsidR="005A704A">
        <w:rPr>
          <w:rFonts w:ascii="Century" w:hAnsi="Century"/>
          <w:color w:val="000000" w:themeColor="text1"/>
          <w:szCs w:val="28"/>
        </w:rPr>
        <w:t xml:space="preserve">s y Garantías Constitucionales; y solicitamos en consecuencia que </w:t>
      </w:r>
      <w:r w:rsidR="005A704A" w:rsidRPr="005A704A">
        <w:rPr>
          <w:rFonts w:ascii="Century" w:hAnsi="Century"/>
          <w:b/>
          <w:color w:val="000000" w:themeColor="text1"/>
          <w:szCs w:val="28"/>
        </w:rPr>
        <w:t>sea admitida y declarada</w:t>
      </w:r>
      <w:r w:rsidR="005A704A">
        <w:rPr>
          <w:rFonts w:ascii="Century" w:hAnsi="Century"/>
          <w:color w:val="000000" w:themeColor="text1"/>
          <w:szCs w:val="28"/>
        </w:rPr>
        <w:t xml:space="preserve"> </w:t>
      </w:r>
      <w:r w:rsidR="005A704A" w:rsidRPr="005A704A">
        <w:rPr>
          <w:rFonts w:ascii="Century" w:hAnsi="Century"/>
          <w:b/>
          <w:color w:val="000000" w:themeColor="text1"/>
          <w:szCs w:val="28"/>
        </w:rPr>
        <w:t>con lugar</w:t>
      </w:r>
      <w:r w:rsidR="005A704A">
        <w:rPr>
          <w:rFonts w:ascii="Century" w:hAnsi="Century"/>
          <w:color w:val="000000" w:themeColor="text1"/>
          <w:szCs w:val="28"/>
        </w:rPr>
        <w:t xml:space="preserve"> la presente acción de amparo y </w:t>
      </w:r>
      <w:r w:rsidR="005A704A" w:rsidRPr="005A704A">
        <w:rPr>
          <w:rFonts w:ascii="Century" w:hAnsi="Century"/>
          <w:b/>
          <w:color w:val="000000" w:themeColor="text1"/>
          <w:szCs w:val="28"/>
        </w:rPr>
        <w:t>se restituya</w:t>
      </w:r>
      <w:r w:rsidR="005A704A">
        <w:rPr>
          <w:rFonts w:ascii="Century" w:hAnsi="Century"/>
          <w:color w:val="000000" w:themeColor="text1"/>
          <w:szCs w:val="28"/>
        </w:rPr>
        <w:t xml:space="preserve"> con la urgencia del caso,</w:t>
      </w:r>
      <w:r w:rsidR="00565A35" w:rsidRPr="00C71BEF">
        <w:rPr>
          <w:rFonts w:ascii="Century" w:hAnsi="Century"/>
          <w:b/>
          <w:color w:val="000000" w:themeColor="text1"/>
          <w:szCs w:val="28"/>
        </w:rPr>
        <w:t xml:space="preserve"> la situación jurídica infringida</w:t>
      </w:r>
      <w:r w:rsidR="00565A35" w:rsidRPr="00C71BEF">
        <w:rPr>
          <w:rFonts w:ascii="Century" w:hAnsi="Century"/>
          <w:color w:val="000000" w:themeColor="text1"/>
          <w:szCs w:val="28"/>
        </w:rPr>
        <w:t xml:space="preserve"> por el referido </w:t>
      </w:r>
      <w:r w:rsidR="001369C1" w:rsidRPr="00C71BEF">
        <w:rPr>
          <w:rFonts w:ascii="Century" w:hAnsi="Century"/>
          <w:color w:val="000000" w:themeColor="text1"/>
          <w:szCs w:val="28"/>
        </w:rPr>
        <w:t>Componente M</w:t>
      </w:r>
      <w:r w:rsidR="00A02BAD" w:rsidRPr="00C71BEF">
        <w:rPr>
          <w:rFonts w:ascii="Century" w:hAnsi="Century"/>
          <w:color w:val="000000" w:themeColor="text1"/>
          <w:szCs w:val="28"/>
        </w:rPr>
        <w:t>ilitar</w:t>
      </w:r>
      <w:r w:rsidRPr="00C71BEF">
        <w:rPr>
          <w:rFonts w:ascii="Century" w:hAnsi="Century"/>
          <w:color w:val="000000" w:themeColor="text1"/>
          <w:szCs w:val="28"/>
        </w:rPr>
        <w:t>.</w:t>
      </w:r>
    </w:p>
    <w:p w:rsidR="00E25C67" w:rsidRPr="00C71BEF" w:rsidRDefault="00E25C67" w:rsidP="00E25C67">
      <w:pPr>
        <w:pStyle w:val="Textoindependiente"/>
        <w:spacing w:line="360" w:lineRule="auto"/>
        <w:rPr>
          <w:rFonts w:ascii="Century" w:hAnsi="Century"/>
          <w:color w:val="000000" w:themeColor="text1"/>
          <w:szCs w:val="28"/>
        </w:rPr>
      </w:pPr>
    </w:p>
    <w:p w:rsidR="00E25C67" w:rsidRPr="00C71BEF" w:rsidRDefault="00E25C67" w:rsidP="00E25C67">
      <w:pPr>
        <w:pStyle w:val="Textoindependiente"/>
        <w:spacing w:line="360" w:lineRule="auto"/>
        <w:rPr>
          <w:rFonts w:ascii="Century" w:hAnsi="Century"/>
          <w:color w:val="000000" w:themeColor="text1"/>
          <w:szCs w:val="28"/>
        </w:rPr>
      </w:pPr>
      <w:r w:rsidRPr="00C71BEF">
        <w:rPr>
          <w:rFonts w:ascii="Century" w:hAnsi="Century"/>
          <w:color w:val="000000" w:themeColor="text1"/>
          <w:szCs w:val="28"/>
        </w:rPr>
        <w:tab/>
      </w:r>
    </w:p>
    <w:p w:rsidR="00A02BAD" w:rsidRPr="00C71BEF" w:rsidRDefault="00A02BAD" w:rsidP="00A13618">
      <w:pPr>
        <w:pStyle w:val="Textoindependiente"/>
        <w:spacing w:line="360" w:lineRule="auto"/>
        <w:ind w:firstLine="708"/>
        <w:rPr>
          <w:rFonts w:ascii="Century" w:hAnsi="Century"/>
          <w:color w:val="000000" w:themeColor="text1"/>
          <w:szCs w:val="28"/>
        </w:rPr>
      </w:pPr>
      <w:r w:rsidRPr="00C71BEF">
        <w:rPr>
          <w:rFonts w:ascii="Century" w:hAnsi="Century"/>
          <w:color w:val="000000" w:themeColor="text1"/>
          <w:szCs w:val="28"/>
        </w:rPr>
        <w:lastRenderedPageBreak/>
        <w:t>Es Justicia que esperamos</w:t>
      </w:r>
      <w:r w:rsidR="00E25C67" w:rsidRPr="00C71BEF">
        <w:rPr>
          <w:rFonts w:ascii="Century" w:hAnsi="Century"/>
          <w:color w:val="000000" w:themeColor="text1"/>
          <w:szCs w:val="28"/>
        </w:rPr>
        <w:t xml:space="preserve"> en </w:t>
      </w:r>
      <w:r w:rsidR="00AC5862" w:rsidRPr="00C71BEF">
        <w:rPr>
          <w:rFonts w:ascii="Century" w:hAnsi="Century"/>
          <w:color w:val="000000" w:themeColor="text1"/>
          <w:szCs w:val="28"/>
        </w:rPr>
        <w:t>Caracas</w:t>
      </w:r>
      <w:r w:rsidR="00E25C67" w:rsidRPr="00C71BEF">
        <w:rPr>
          <w:rFonts w:ascii="Century" w:hAnsi="Century"/>
          <w:color w:val="000000" w:themeColor="text1"/>
          <w:szCs w:val="28"/>
        </w:rPr>
        <w:t xml:space="preserve">, a </w:t>
      </w:r>
      <w:r w:rsidR="00241320" w:rsidRPr="00C71BEF">
        <w:rPr>
          <w:rFonts w:ascii="Century" w:hAnsi="Century"/>
          <w:color w:val="000000" w:themeColor="text1"/>
          <w:szCs w:val="28"/>
        </w:rPr>
        <w:t>la fecha de su presentación</w:t>
      </w:r>
      <w:r w:rsidR="00E25C67" w:rsidRPr="00C71BEF">
        <w:rPr>
          <w:rFonts w:ascii="Century" w:hAnsi="Century"/>
          <w:color w:val="000000" w:themeColor="text1"/>
          <w:szCs w:val="28"/>
        </w:rPr>
        <w:t>.-</w:t>
      </w:r>
    </w:p>
    <w:p w:rsidR="00E25C67" w:rsidRPr="00C71BEF" w:rsidRDefault="00E25C67" w:rsidP="00E25C67">
      <w:pPr>
        <w:jc w:val="both"/>
        <w:rPr>
          <w:rFonts w:ascii="Century" w:hAnsi="Century"/>
          <w:color w:val="000000"/>
          <w:sz w:val="28"/>
          <w:szCs w:val="28"/>
        </w:rPr>
      </w:pPr>
    </w:p>
    <w:p w:rsidR="00AC5862" w:rsidRPr="00C71BEF" w:rsidRDefault="00AC5862" w:rsidP="00A02BAD">
      <w:pPr>
        <w:rPr>
          <w:rFonts w:ascii="Century" w:hAnsi="Century" w:cs="Arial"/>
          <w:sz w:val="28"/>
          <w:szCs w:val="28"/>
        </w:rPr>
      </w:pPr>
    </w:p>
    <w:p w:rsidR="00A02BAD" w:rsidRPr="00C71BEF" w:rsidRDefault="00A02BAD" w:rsidP="00A02BAD">
      <w:pPr>
        <w:jc w:val="center"/>
        <w:rPr>
          <w:rFonts w:ascii="Century" w:hAnsi="Century" w:cs="Arial"/>
          <w:sz w:val="28"/>
          <w:szCs w:val="28"/>
        </w:rPr>
      </w:pPr>
      <w:r w:rsidRPr="00C71BEF">
        <w:rPr>
          <w:rFonts w:ascii="Century" w:hAnsi="Century" w:cs="Arial"/>
          <w:sz w:val="28"/>
          <w:szCs w:val="28"/>
        </w:rPr>
        <w:t>THELMA FERNANDEZ               JOSE AMALIO GRATEROL</w:t>
      </w:r>
    </w:p>
    <w:p w:rsidR="00A02BAD" w:rsidRPr="00C71BEF" w:rsidRDefault="00A02BAD" w:rsidP="00A02BAD">
      <w:pPr>
        <w:rPr>
          <w:rFonts w:ascii="Century" w:hAnsi="Century" w:cs="Arial"/>
          <w:sz w:val="28"/>
          <w:szCs w:val="28"/>
        </w:rPr>
      </w:pPr>
      <w:r w:rsidRPr="00C71BEF">
        <w:rPr>
          <w:rFonts w:ascii="Century" w:hAnsi="Century" w:cs="Arial"/>
          <w:sz w:val="28"/>
          <w:szCs w:val="28"/>
        </w:rPr>
        <w:t xml:space="preserve">          11.739719                                               6.949.103</w:t>
      </w:r>
    </w:p>
    <w:p w:rsidR="00A02BAD" w:rsidRPr="00C71BEF" w:rsidRDefault="00A02BAD" w:rsidP="00A02BAD">
      <w:pPr>
        <w:rPr>
          <w:rFonts w:ascii="Century" w:hAnsi="Century" w:cs="Arial"/>
          <w:sz w:val="28"/>
          <w:szCs w:val="28"/>
        </w:rPr>
      </w:pPr>
      <w:r w:rsidRPr="00C71BEF">
        <w:rPr>
          <w:rFonts w:ascii="Century" w:hAnsi="Century" w:cs="Arial"/>
          <w:sz w:val="28"/>
          <w:szCs w:val="28"/>
        </w:rPr>
        <w:t xml:space="preserve">             76.096                                                     66.605</w:t>
      </w:r>
    </w:p>
    <w:p w:rsidR="00241320" w:rsidRPr="00C71BEF" w:rsidRDefault="00241320" w:rsidP="00A02BAD">
      <w:pPr>
        <w:rPr>
          <w:rFonts w:ascii="Century" w:hAnsi="Century" w:cs="Arial"/>
          <w:sz w:val="28"/>
          <w:szCs w:val="28"/>
        </w:rPr>
      </w:pPr>
    </w:p>
    <w:p w:rsidR="00241320" w:rsidRPr="00C71BEF" w:rsidRDefault="00241320" w:rsidP="00A02BAD">
      <w:pPr>
        <w:rPr>
          <w:rFonts w:ascii="Century" w:hAnsi="Century" w:cs="Arial"/>
          <w:sz w:val="28"/>
          <w:szCs w:val="28"/>
        </w:rPr>
      </w:pPr>
    </w:p>
    <w:p w:rsidR="00241320" w:rsidRPr="00C71BEF" w:rsidRDefault="00241320" w:rsidP="00A02BAD">
      <w:pPr>
        <w:rPr>
          <w:rFonts w:ascii="Century" w:hAnsi="Century" w:cs="Arial"/>
          <w:b w:val="0"/>
          <w:sz w:val="28"/>
          <w:szCs w:val="28"/>
        </w:rPr>
      </w:pPr>
      <w:r w:rsidRPr="00C71BEF">
        <w:rPr>
          <w:rFonts w:ascii="Century" w:hAnsi="Century" w:cs="Arial"/>
          <w:b w:val="0"/>
          <w:sz w:val="28"/>
          <w:szCs w:val="28"/>
        </w:rPr>
        <w:t xml:space="preserve">Teléfonos: </w:t>
      </w:r>
    </w:p>
    <w:p w:rsidR="00241320" w:rsidRPr="00C71BEF" w:rsidRDefault="00241320" w:rsidP="00A02BAD">
      <w:pPr>
        <w:rPr>
          <w:rFonts w:ascii="Century" w:hAnsi="Century" w:cs="Arial"/>
          <w:sz w:val="28"/>
          <w:szCs w:val="28"/>
        </w:rPr>
      </w:pPr>
      <w:r w:rsidRPr="00C71BEF">
        <w:rPr>
          <w:rFonts w:ascii="Century" w:hAnsi="Century" w:cs="Arial"/>
          <w:sz w:val="28"/>
          <w:szCs w:val="28"/>
        </w:rPr>
        <w:t>04142705148</w:t>
      </w:r>
    </w:p>
    <w:p w:rsidR="00241320" w:rsidRPr="00C71BEF" w:rsidRDefault="00241320" w:rsidP="00A02BAD">
      <w:pPr>
        <w:rPr>
          <w:rFonts w:ascii="Century" w:hAnsi="Century" w:cs="Arial"/>
          <w:sz w:val="28"/>
          <w:szCs w:val="28"/>
        </w:rPr>
      </w:pPr>
      <w:r w:rsidRPr="00C71BEF">
        <w:rPr>
          <w:rFonts w:ascii="Century" w:hAnsi="Century" w:cs="Arial"/>
          <w:sz w:val="28"/>
          <w:szCs w:val="28"/>
        </w:rPr>
        <w:t>04141169596</w:t>
      </w:r>
    </w:p>
    <w:p w:rsidR="00BC59F9" w:rsidRPr="00C71BEF" w:rsidRDefault="00BC59F9" w:rsidP="00A02BAD">
      <w:pPr>
        <w:rPr>
          <w:rFonts w:ascii="Century" w:hAnsi="Century" w:cs="Arial"/>
          <w:sz w:val="28"/>
          <w:szCs w:val="28"/>
        </w:rPr>
      </w:pPr>
    </w:p>
    <w:p w:rsidR="00BC59F9" w:rsidRPr="00C71BEF" w:rsidRDefault="00BC59F9" w:rsidP="00BC59F9">
      <w:pPr>
        <w:jc w:val="center"/>
        <w:rPr>
          <w:rFonts w:ascii="Century" w:hAnsi="Century" w:cs="Arial"/>
          <w:sz w:val="28"/>
          <w:szCs w:val="28"/>
        </w:rPr>
      </w:pPr>
      <w:r w:rsidRPr="00C71BEF">
        <w:rPr>
          <w:rFonts w:ascii="Century" w:hAnsi="Century" w:cs="Arial"/>
          <w:sz w:val="28"/>
          <w:szCs w:val="28"/>
        </w:rPr>
        <w:t>Anexamos lo indicado</w:t>
      </w:r>
    </w:p>
    <w:sectPr w:rsidR="00BC59F9" w:rsidRPr="00C71BEF" w:rsidSect="00493CFF">
      <w:headerReference w:type="even" r:id="rId20"/>
      <w:headerReference w:type="default" r:id="rId21"/>
      <w:footerReference w:type="even" r:id="rId22"/>
      <w:footerReference w:type="default" r:id="rId23"/>
      <w:pgSz w:w="12242" w:h="19442" w:code="190"/>
      <w:pgMar w:top="1985" w:right="1701" w:bottom="2438" w:left="1985" w:header="0" w:footer="0" w:gutter="0"/>
      <w:pgNumType w:start="1"/>
      <w:cols w:space="708"/>
      <w:titlePg/>
      <w:docGrid w:linePitch="3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10C" w:rsidRDefault="0042410C">
      <w:r>
        <w:separator/>
      </w:r>
    </w:p>
  </w:endnote>
  <w:endnote w:type="continuationSeparator" w:id="1">
    <w:p w:rsidR="0042410C" w:rsidRDefault="004241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BB1" w:rsidRDefault="008B2BB8" w:rsidP="001C1245">
    <w:pPr>
      <w:pStyle w:val="Piedepgina"/>
      <w:framePr w:wrap="around" w:vAnchor="text" w:hAnchor="margin" w:xAlign="right" w:y="1"/>
      <w:rPr>
        <w:rStyle w:val="Nmerodepgina"/>
      </w:rPr>
    </w:pPr>
    <w:r>
      <w:rPr>
        <w:rStyle w:val="Nmerodepgina"/>
      </w:rPr>
      <w:fldChar w:fldCharType="begin"/>
    </w:r>
    <w:r w:rsidR="00824BB1">
      <w:rPr>
        <w:rStyle w:val="Nmerodepgina"/>
      </w:rPr>
      <w:instrText xml:space="preserve">PAGE  </w:instrText>
    </w:r>
    <w:r>
      <w:rPr>
        <w:rStyle w:val="Nmerodepgina"/>
      </w:rPr>
      <w:fldChar w:fldCharType="end"/>
    </w:r>
  </w:p>
  <w:p w:rsidR="00824BB1" w:rsidRDefault="00824BB1" w:rsidP="0083488F">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BB1" w:rsidRDefault="008B2BB8" w:rsidP="001C1245">
    <w:pPr>
      <w:pStyle w:val="Piedepgina"/>
      <w:framePr w:wrap="around" w:vAnchor="text" w:hAnchor="margin" w:xAlign="right" w:y="1"/>
      <w:rPr>
        <w:rStyle w:val="Nmerodepgina"/>
      </w:rPr>
    </w:pPr>
    <w:r>
      <w:rPr>
        <w:rStyle w:val="Nmerodepgina"/>
      </w:rPr>
      <w:fldChar w:fldCharType="begin"/>
    </w:r>
    <w:r w:rsidR="00824BB1">
      <w:rPr>
        <w:rStyle w:val="Nmerodepgina"/>
      </w:rPr>
      <w:instrText xml:space="preserve">PAGE  </w:instrText>
    </w:r>
    <w:r>
      <w:rPr>
        <w:rStyle w:val="Nmerodepgina"/>
      </w:rPr>
      <w:fldChar w:fldCharType="separate"/>
    </w:r>
    <w:r w:rsidR="00565E49">
      <w:rPr>
        <w:rStyle w:val="Nmerodepgina"/>
        <w:noProof/>
      </w:rPr>
      <w:t>2</w:t>
    </w:r>
    <w:r>
      <w:rPr>
        <w:rStyle w:val="Nmerodepgina"/>
      </w:rPr>
      <w:fldChar w:fldCharType="end"/>
    </w:r>
  </w:p>
  <w:p w:rsidR="00824BB1" w:rsidRDefault="00824BB1" w:rsidP="0083488F">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10C" w:rsidRDefault="0042410C">
      <w:r>
        <w:separator/>
      </w:r>
    </w:p>
  </w:footnote>
  <w:footnote w:type="continuationSeparator" w:id="1">
    <w:p w:rsidR="0042410C" w:rsidRDefault="004241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BB1" w:rsidRDefault="008B2BB8" w:rsidP="00183744">
    <w:pPr>
      <w:pStyle w:val="Encabezado"/>
      <w:framePr w:wrap="around" w:vAnchor="text" w:hAnchor="margin" w:xAlign="right" w:y="1"/>
      <w:rPr>
        <w:rStyle w:val="Nmerodepgina"/>
      </w:rPr>
    </w:pPr>
    <w:r>
      <w:rPr>
        <w:rStyle w:val="Nmerodepgina"/>
      </w:rPr>
      <w:fldChar w:fldCharType="begin"/>
    </w:r>
    <w:r w:rsidR="00824BB1">
      <w:rPr>
        <w:rStyle w:val="Nmerodepgina"/>
      </w:rPr>
      <w:instrText xml:space="preserve">PAGE  </w:instrText>
    </w:r>
    <w:r>
      <w:rPr>
        <w:rStyle w:val="Nmerodepgina"/>
      </w:rPr>
      <w:fldChar w:fldCharType="end"/>
    </w:r>
  </w:p>
  <w:p w:rsidR="00824BB1" w:rsidRDefault="00824BB1" w:rsidP="001674C4">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BB1" w:rsidRDefault="008B2BB8" w:rsidP="00183744">
    <w:pPr>
      <w:pStyle w:val="Encabezado"/>
      <w:framePr w:wrap="around" w:vAnchor="text" w:hAnchor="margin" w:xAlign="right" w:y="1"/>
      <w:rPr>
        <w:rStyle w:val="Nmerodepgina"/>
      </w:rPr>
    </w:pPr>
    <w:r>
      <w:rPr>
        <w:rStyle w:val="Nmerodepgina"/>
      </w:rPr>
      <w:fldChar w:fldCharType="begin"/>
    </w:r>
    <w:r w:rsidR="00824BB1">
      <w:rPr>
        <w:rStyle w:val="Nmerodepgina"/>
      </w:rPr>
      <w:instrText xml:space="preserve">PAGE  </w:instrText>
    </w:r>
    <w:r>
      <w:rPr>
        <w:rStyle w:val="Nmerodepgina"/>
      </w:rPr>
      <w:fldChar w:fldCharType="separate"/>
    </w:r>
    <w:r w:rsidR="00565E49">
      <w:rPr>
        <w:rStyle w:val="Nmerodepgina"/>
        <w:noProof/>
      </w:rPr>
      <w:t>2</w:t>
    </w:r>
    <w:r>
      <w:rPr>
        <w:rStyle w:val="Nmerodepgina"/>
      </w:rPr>
      <w:fldChar w:fldCharType="end"/>
    </w:r>
  </w:p>
  <w:p w:rsidR="00824BB1" w:rsidRDefault="00824BB1" w:rsidP="001674C4">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177AD"/>
    <w:multiLevelType w:val="hybridMultilevel"/>
    <w:tmpl w:val="107A829A"/>
    <w:lvl w:ilvl="0" w:tplc="CC02F6D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0EF7C9E"/>
    <w:multiLevelType w:val="hybridMultilevel"/>
    <w:tmpl w:val="39AE5736"/>
    <w:lvl w:ilvl="0" w:tplc="CC02F6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905B61"/>
    <w:multiLevelType w:val="hybridMultilevel"/>
    <w:tmpl w:val="0B24E26E"/>
    <w:lvl w:ilvl="0" w:tplc="CC02F6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705446"/>
    <w:multiLevelType w:val="multilevel"/>
    <w:tmpl w:val="B010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C4059B"/>
    <w:multiLevelType w:val="hybridMultilevel"/>
    <w:tmpl w:val="6666CFF6"/>
    <w:lvl w:ilvl="0" w:tplc="BA90C710">
      <w:start w:val="1"/>
      <w:numFmt w:val="decimal"/>
      <w:lvlText w:val="%1."/>
      <w:lvlJc w:val="left"/>
      <w:pPr>
        <w:tabs>
          <w:tab w:val="num" w:pos="720"/>
        </w:tabs>
        <w:ind w:left="720" w:hanging="360"/>
      </w:pPr>
    </w:lvl>
    <w:lvl w:ilvl="1" w:tplc="541AD6BE">
      <w:start w:val="1"/>
      <w:numFmt w:val="decimal"/>
      <w:lvlText w:val="%2."/>
      <w:lvlJc w:val="left"/>
      <w:pPr>
        <w:tabs>
          <w:tab w:val="num" w:pos="1440"/>
        </w:tabs>
        <w:ind w:left="1440" w:hanging="360"/>
      </w:pPr>
    </w:lvl>
    <w:lvl w:ilvl="2" w:tplc="C2526664">
      <w:start w:val="1"/>
      <w:numFmt w:val="decimal"/>
      <w:lvlText w:val="%3."/>
      <w:lvlJc w:val="left"/>
      <w:pPr>
        <w:tabs>
          <w:tab w:val="num" w:pos="2160"/>
        </w:tabs>
        <w:ind w:left="2160" w:hanging="360"/>
      </w:pPr>
    </w:lvl>
    <w:lvl w:ilvl="3" w:tplc="9BFA69A8">
      <w:start w:val="1"/>
      <w:numFmt w:val="decimal"/>
      <w:lvlText w:val="%4."/>
      <w:lvlJc w:val="left"/>
      <w:pPr>
        <w:tabs>
          <w:tab w:val="num" w:pos="2880"/>
        </w:tabs>
        <w:ind w:left="2880" w:hanging="360"/>
      </w:pPr>
    </w:lvl>
    <w:lvl w:ilvl="4" w:tplc="D9264018">
      <w:start w:val="1"/>
      <w:numFmt w:val="decimal"/>
      <w:lvlText w:val="%5."/>
      <w:lvlJc w:val="left"/>
      <w:pPr>
        <w:tabs>
          <w:tab w:val="num" w:pos="3600"/>
        </w:tabs>
        <w:ind w:left="3600" w:hanging="360"/>
      </w:pPr>
    </w:lvl>
    <w:lvl w:ilvl="5" w:tplc="58DEC212">
      <w:start w:val="1"/>
      <w:numFmt w:val="decimal"/>
      <w:lvlText w:val="%6."/>
      <w:lvlJc w:val="left"/>
      <w:pPr>
        <w:tabs>
          <w:tab w:val="num" w:pos="4320"/>
        </w:tabs>
        <w:ind w:left="4320" w:hanging="360"/>
      </w:pPr>
    </w:lvl>
    <w:lvl w:ilvl="6" w:tplc="C9CE8450">
      <w:start w:val="1"/>
      <w:numFmt w:val="decimal"/>
      <w:lvlText w:val="%7."/>
      <w:lvlJc w:val="left"/>
      <w:pPr>
        <w:tabs>
          <w:tab w:val="num" w:pos="5040"/>
        </w:tabs>
        <w:ind w:left="5040" w:hanging="360"/>
      </w:pPr>
    </w:lvl>
    <w:lvl w:ilvl="7" w:tplc="5CFE08A8">
      <w:start w:val="1"/>
      <w:numFmt w:val="decimal"/>
      <w:lvlText w:val="%8."/>
      <w:lvlJc w:val="left"/>
      <w:pPr>
        <w:tabs>
          <w:tab w:val="num" w:pos="5760"/>
        </w:tabs>
        <w:ind w:left="5760" w:hanging="360"/>
      </w:pPr>
    </w:lvl>
    <w:lvl w:ilvl="8" w:tplc="76681324">
      <w:start w:val="1"/>
      <w:numFmt w:val="decimal"/>
      <w:lvlText w:val="%9."/>
      <w:lvlJc w:val="left"/>
      <w:pPr>
        <w:tabs>
          <w:tab w:val="num" w:pos="6480"/>
        </w:tabs>
        <w:ind w:left="6480" w:hanging="360"/>
      </w:pPr>
    </w:lvl>
  </w:abstractNum>
  <w:abstractNum w:abstractNumId="5">
    <w:nsid w:val="52A434EF"/>
    <w:multiLevelType w:val="hybridMultilevel"/>
    <w:tmpl w:val="F66ACCB8"/>
    <w:lvl w:ilvl="0" w:tplc="CC02F6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860749"/>
    <w:multiLevelType w:val="hybridMultilevel"/>
    <w:tmpl w:val="5C64E5A0"/>
    <w:lvl w:ilvl="0" w:tplc="CC02F6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5"/>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708"/>
  <w:hyphenationZone w:val="425"/>
  <w:drawingGridHorizontalSpacing w:val="120"/>
  <w:drawingGridVerticalSpacing w:val="106"/>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0813FB"/>
    <w:rsid w:val="00002DCC"/>
    <w:rsid w:val="0000539B"/>
    <w:rsid w:val="0001132F"/>
    <w:rsid w:val="000137CB"/>
    <w:rsid w:val="000151E3"/>
    <w:rsid w:val="0001790B"/>
    <w:rsid w:val="000301FD"/>
    <w:rsid w:val="00032137"/>
    <w:rsid w:val="00032989"/>
    <w:rsid w:val="00036AAD"/>
    <w:rsid w:val="0004168F"/>
    <w:rsid w:val="000707B0"/>
    <w:rsid w:val="000749CD"/>
    <w:rsid w:val="00080797"/>
    <w:rsid w:val="000813FB"/>
    <w:rsid w:val="000858EA"/>
    <w:rsid w:val="00095319"/>
    <w:rsid w:val="000A1613"/>
    <w:rsid w:val="000A2A7D"/>
    <w:rsid w:val="000A521D"/>
    <w:rsid w:val="000A5C02"/>
    <w:rsid w:val="000B340E"/>
    <w:rsid w:val="000D0AF8"/>
    <w:rsid w:val="000D2D8A"/>
    <w:rsid w:val="000E566D"/>
    <w:rsid w:val="000E619C"/>
    <w:rsid w:val="000F3888"/>
    <w:rsid w:val="000F5E20"/>
    <w:rsid w:val="0010020E"/>
    <w:rsid w:val="00100DF2"/>
    <w:rsid w:val="00101F28"/>
    <w:rsid w:val="00107774"/>
    <w:rsid w:val="00107A84"/>
    <w:rsid w:val="00116359"/>
    <w:rsid w:val="00116D1D"/>
    <w:rsid w:val="00120FA2"/>
    <w:rsid w:val="00121855"/>
    <w:rsid w:val="00122031"/>
    <w:rsid w:val="00122E29"/>
    <w:rsid w:val="00127CAC"/>
    <w:rsid w:val="00135225"/>
    <w:rsid w:val="001369C1"/>
    <w:rsid w:val="001371D2"/>
    <w:rsid w:val="00137CDB"/>
    <w:rsid w:val="00142F02"/>
    <w:rsid w:val="00144B60"/>
    <w:rsid w:val="00145BE5"/>
    <w:rsid w:val="0015149D"/>
    <w:rsid w:val="00151E05"/>
    <w:rsid w:val="001548A8"/>
    <w:rsid w:val="00154EE1"/>
    <w:rsid w:val="00160315"/>
    <w:rsid w:val="001674C4"/>
    <w:rsid w:val="00183744"/>
    <w:rsid w:val="00187DDE"/>
    <w:rsid w:val="001A25AC"/>
    <w:rsid w:val="001A647D"/>
    <w:rsid w:val="001A7042"/>
    <w:rsid w:val="001B1A20"/>
    <w:rsid w:val="001C1245"/>
    <w:rsid w:val="001C365A"/>
    <w:rsid w:val="001C6441"/>
    <w:rsid w:val="001D37EA"/>
    <w:rsid w:val="001E6DF2"/>
    <w:rsid w:val="001E7AF2"/>
    <w:rsid w:val="001F713E"/>
    <w:rsid w:val="00200F28"/>
    <w:rsid w:val="00201CB8"/>
    <w:rsid w:val="00206BE8"/>
    <w:rsid w:val="00211530"/>
    <w:rsid w:val="00216453"/>
    <w:rsid w:val="00226861"/>
    <w:rsid w:val="00227626"/>
    <w:rsid w:val="002345E6"/>
    <w:rsid w:val="00237B67"/>
    <w:rsid w:val="00241320"/>
    <w:rsid w:val="00242A5B"/>
    <w:rsid w:val="00243026"/>
    <w:rsid w:val="00245076"/>
    <w:rsid w:val="00245385"/>
    <w:rsid w:val="00251E45"/>
    <w:rsid w:val="00255A32"/>
    <w:rsid w:val="002643A6"/>
    <w:rsid w:val="00270E2E"/>
    <w:rsid w:val="00283585"/>
    <w:rsid w:val="002874F8"/>
    <w:rsid w:val="00293994"/>
    <w:rsid w:val="00294356"/>
    <w:rsid w:val="00295C49"/>
    <w:rsid w:val="002964B9"/>
    <w:rsid w:val="002A23D8"/>
    <w:rsid w:val="002B1CA1"/>
    <w:rsid w:val="002B4FED"/>
    <w:rsid w:val="002C3AB3"/>
    <w:rsid w:val="002C762F"/>
    <w:rsid w:val="002E3988"/>
    <w:rsid w:val="002E5116"/>
    <w:rsid w:val="002E557B"/>
    <w:rsid w:val="002E7174"/>
    <w:rsid w:val="00302262"/>
    <w:rsid w:val="00302855"/>
    <w:rsid w:val="0030447C"/>
    <w:rsid w:val="00312D01"/>
    <w:rsid w:val="003152DA"/>
    <w:rsid w:val="003153B5"/>
    <w:rsid w:val="003178BF"/>
    <w:rsid w:val="003304D7"/>
    <w:rsid w:val="0033123F"/>
    <w:rsid w:val="0033233F"/>
    <w:rsid w:val="00333209"/>
    <w:rsid w:val="00336C5A"/>
    <w:rsid w:val="00340497"/>
    <w:rsid w:val="0034271E"/>
    <w:rsid w:val="00345219"/>
    <w:rsid w:val="00346ED6"/>
    <w:rsid w:val="00350928"/>
    <w:rsid w:val="003514A1"/>
    <w:rsid w:val="00352213"/>
    <w:rsid w:val="00362760"/>
    <w:rsid w:val="0036668B"/>
    <w:rsid w:val="00366DCE"/>
    <w:rsid w:val="00367AB9"/>
    <w:rsid w:val="00376635"/>
    <w:rsid w:val="00376A3E"/>
    <w:rsid w:val="00377266"/>
    <w:rsid w:val="003777D4"/>
    <w:rsid w:val="00383B4F"/>
    <w:rsid w:val="00387EC5"/>
    <w:rsid w:val="00390295"/>
    <w:rsid w:val="00390C31"/>
    <w:rsid w:val="00393D79"/>
    <w:rsid w:val="00397535"/>
    <w:rsid w:val="003A302A"/>
    <w:rsid w:val="003A52E8"/>
    <w:rsid w:val="003A6CE3"/>
    <w:rsid w:val="003B130D"/>
    <w:rsid w:val="003B2586"/>
    <w:rsid w:val="003B348D"/>
    <w:rsid w:val="003B7330"/>
    <w:rsid w:val="003B7C29"/>
    <w:rsid w:val="003C1B91"/>
    <w:rsid w:val="003C2B5E"/>
    <w:rsid w:val="003C2E0B"/>
    <w:rsid w:val="003C3C45"/>
    <w:rsid w:val="003C61CA"/>
    <w:rsid w:val="003D178F"/>
    <w:rsid w:val="003D19C7"/>
    <w:rsid w:val="003D5705"/>
    <w:rsid w:val="003F1265"/>
    <w:rsid w:val="003F4CD4"/>
    <w:rsid w:val="003F4DDF"/>
    <w:rsid w:val="00421DCF"/>
    <w:rsid w:val="00422F3A"/>
    <w:rsid w:val="0042410C"/>
    <w:rsid w:val="00427940"/>
    <w:rsid w:val="0043405F"/>
    <w:rsid w:val="0043534C"/>
    <w:rsid w:val="00445B47"/>
    <w:rsid w:val="00450512"/>
    <w:rsid w:val="00462C6B"/>
    <w:rsid w:val="00463B64"/>
    <w:rsid w:val="00470A1C"/>
    <w:rsid w:val="00470FBA"/>
    <w:rsid w:val="0048156A"/>
    <w:rsid w:val="00483723"/>
    <w:rsid w:val="00493CFF"/>
    <w:rsid w:val="004946BF"/>
    <w:rsid w:val="004946FC"/>
    <w:rsid w:val="00494EF7"/>
    <w:rsid w:val="004A0B76"/>
    <w:rsid w:val="004A3970"/>
    <w:rsid w:val="004B2B4B"/>
    <w:rsid w:val="004C5D58"/>
    <w:rsid w:val="004E0A43"/>
    <w:rsid w:val="004E0EA2"/>
    <w:rsid w:val="004F341F"/>
    <w:rsid w:val="004F45B4"/>
    <w:rsid w:val="004F4BE1"/>
    <w:rsid w:val="005029D3"/>
    <w:rsid w:val="005043FE"/>
    <w:rsid w:val="005100C6"/>
    <w:rsid w:val="00511641"/>
    <w:rsid w:val="00512E8F"/>
    <w:rsid w:val="005166B6"/>
    <w:rsid w:val="00522585"/>
    <w:rsid w:val="00534433"/>
    <w:rsid w:val="00535279"/>
    <w:rsid w:val="00545E07"/>
    <w:rsid w:val="00556707"/>
    <w:rsid w:val="00561042"/>
    <w:rsid w:val="00563565"/>
    <w:rsid w:val="00565A35"/>
    <w:rsid w:val="00565E49"/>
    <w:rsid w:val="00572480"/>
    <w:rsid w:val="005770D4"/>
    <w:rsid w:val="00582B75"/>
    <w:rsid w:val="00585E52"/>
    <w:rsid w:val="00594E01"/>
    <w:rsid w:val="005950CC"/>
    <w:rsid w:val="005966DF"/>
    <w:rsid w:val="005A262D"/>
    <w:rsid w:val="005A704A"/>
    <w:rsid w:val="005A7672"/>
    <w:rsid w:val="005B2123"/>
    <w:rsid w:val="005B2903"/>
    <w:rsid w:val="005B3A22"/>
    <w:rsid w:val="005C2D29"/>
    <w:rsid w:val="005C5BCA"/>
    <w:rsid w:val="005C628A"/>
    <w:rsid w:val="005C6623"/>
    <w:rsid w:val="005D745A"/>
    <w:rsid w:val="005E0499"/>
    <w:rsid w:val="005E305D"/>
    <w:rsid w:val="005E3880"/>
    <w:rsid w:val="005E3958"/>
    <w:rsid w:val="005E3E8D"/>
    <w:rsid w:val="005F269D"/>
    <w:rsid w:val="005F64D8"/>
    <w:rsid w:val="00606850"/>
    <w:rsid w:val="00611920"/>
    <w:rsid w:val="00611C5A"/>
    <w:rsid w:val="006145D6"/>
    <w:rsid w:val="006153F6"/>
    <w:rsid w:val="00617E7E"/>
    <w:rsid w:val="006220B3"/>
    <w:rsid w:val="006220D6"/>
    <w:rsid w:val="006222ED"/>
    <w:rsid w:val="006231D7"/>
    <w:rsid w:val="006235DB"/>
    <w:rsid w:val="00625D7B"/>
    <w:rsid w:val="006267E1"/>
    <w:rsid w:val="006306FE"/>
    <w:rsid w:val="00642075"/>
    <w:rsid w:val="00643B8D"/>
    <w:rsid w:val="00644091"/>
    <w:rsid w:val="00652B36"/>
    <w:rsid w:val="00656453"/>
    <w:rsid w:val="00660538"/>
    <w:rsid w:val="00662193"/>
    <w:rsid w:val="006624ED"/>
    <w:rsid w:val="00664DC0"/>
    <w:rsid w:val="00666829"/>
    <w:rsid w:val="00667C3A"/>
    <w:rsid w:val="0067136D"/>
    <w:rsid w:val="00686047"/>
    <w:rsid w:val="00693BA2"/>
    <w:rsid w:val="006A1B7B"/>
    <w:rsid w:val="006A1CF4"/>
    <w:rsid w:val="006B4556"/>
    <w:rsid w:val="006B5D1D"/>
    <w:rsid w:val="006D493C"/>
    <w:rsid w:val="006E1ABB"/>
    <w:rsid w:val="006E6E88"/>
    <w:rsid w:val="006E741E"/>
    <w:rsid w:val="007002C8"/>
    <w:rsid w:val="007026D8"/>
    <w:rsid w:val="007315E4"/>
    <w:rsid w:val="0073256E"/>
    <w:rsid w:val="00733F7E"/>
    <w:rsid w:val="00740194"/>
    <w:rsid w:val="007609E2"/>
    <w:rsid w:val="007638DC"/>
    <w:rsid w:val="00773E80"/>
    <w:rsid w:val="00777B14"/>
    <w:rsid w:val="007817F8"/>
    <w:rsid w:val="00786CAE"/>
    <w:rsid w:val="007A2341"/>
    <w:rsid w:val="007A3895"/>
    <w:rsid w:val="007A3F35"/>
    <w:rsid w:val="007B13B5"/>
    <w:rsid w:val="007D0174"/>
    <w:rsid w:val="007D24E6"/>
    <w:rsid w:val="007D586A"/>
    <w:rsid w:val="007D7D3A"/>
    <w:rsid w:val="007F2472"/>
    <w:rsid w:val="00802365"/>
    <w:rsid w:val="00810C58"/>
    <w:rsid w:val="00820CA9"/>
    <w:rsid w:val="00824BB1"/>
    <w:rsid w:val="00831700"/>
    <w:rsid w:val="00834374"/>
    <w:rsid w:val="0083488F"/>
    <w:rsid w:val="00840F55"/>
    <w:rsid w:val="008445DC"/>
    <w:rsid w:val="00847126"/>
    <w:rsid w:val="008471E7"/>
    <w:rsid w:val="00854783"/>
    <w:rsid w:val="00855B04"/>
    <w:rsid w:val="008638EB"/>
    <w:rsid w:val="00864CBD"/>
    <w:rsid w:val="00870C17"/>
    <w:rsid w:val="00871EDC"/>
    <w:rsid w:val="0087244F"/>
    <w:rsid w:val="00876537"/>
    <w:rsid w:val="00886934"/>
    <w:rsid w:val="008A6EAE"/>
    <w:rsid w:val="008B1FBD"/>
    <w:rsid w:val="008B2BB8"/>
    <w:rsid w:val="008C09CB"/>
    <w:rsid w:val="008C1014"/>
    <w:rsid w:val="008C4382"/>
    <w:rsid w:val="008C7100"/>
    <w:rsid w:val="008C7B32"/>
    <w:rsid w:val="008D1E67"/>
    <w:rsid w:val="008D24F0"/>
    <w:rsid w:val="008E2C60"/>
    <w:rsid w:val="008E5A2B"/>
    <w:rsid w:val="008F1FA4"/>
    <w:rsid w:val="008F1FE8"/>
    <w:rsid w:val="008F49FA"/>
    <w:rsid w:val="008F51E6"/>
    <w:rsid w:val="00903C60"/>
    <w:rsid w:val="00906F7B"/>
    <w:rsid w:val="009149E3"/>
    <w:rsid w:val="00934107"/>
    <w:rsid w:val="00940878"/>
    <w:rsid w:val="0094320D"/>
    <w:rsid w:val="009434A8"/>
    <w:rsid w:val="00951F88"/>
    <w:rsid w:val="00960195"/>
    <w:rsid w:val="0096648D"/>
    <w:rsid w:val="00966ED5"/>
    <w:rsid w:val="00973186"/>
    <w:rsid w:val="0098051B"/>
    <w:rsid w:val="00982075"/>
    <w:rsid w:val="009A331B"/>
    <w:rsid w:val="009A617D"/>
    <w:rsid w:val="009A640C"/>
    <w:rsid w:val="009B279D"/>
    <w:rsid w:val="009C035E"/>
    <w:rsid w:val="009C5C05"/>
    <w:rsid w:val="009E0636"/>
    <w:rsid w:val="009E19BD"/>
    <w:rsid w:val="009E3BFF"/>
    <w:rsid w:val="009E3C7C"/>
    <w:rsid w:val="009E5252"/>
    <w:rsid w:val="009F11F8"/>
    <w:rsid w:val="00A02BAD"/>
    <w:rsid w:val="00A059F6"/>
    <w:rsid w:val="00A10B7F"/>
    <w:rsid w:val="00A13618"/>
    <w:rsid w:val="00A20CD1"/>
    <w:rsid w:val="00A230B0"/>
    <w:rsid w:val="00A244F5"/>
    <w:rsid w:val="00A3114E"/>
    <w:rsid w:val="00A31BCD"/>
    <w:rsid w:val="00A43FB1"/>
    <w:rsid w:val="00A440FB"/>
    <w:rsid w:val="00A445BA"/>
    <w:rsid w:val="00A46F5D"/>
    <w:rsid w:val="00A53062"/>
    <w:rsid w:val="00A54144"/>
    <w:rsid w:val="00A55AE4"/>
    <w:rsid w:val="00A55B5A"/>
    <w:rsid w:val="00A65E58"/>
    <w:rsid w:val="00A71A17"/>
    <w:rsid w:val="00A72F9D"/>
    <w:rsid w:val="00A746B2"/>
    <w:rsid w:val="00A83939"/>
    <w:rsid w:val="00A8505C"/>
    <w:rsid w:val="00A909D7"/>
    <w:rsid w:val="00A9565C"/>
    <w:rsid w:val="00AA2EE9"/>
    <w:rsid w:val="00AA2FAA"/>
    <w:rsid w:val="00AA4031"/>
    <w:rsid w:val="00AA66D7"/>
    <w:rsid w:val="00AA7861"/>
    <w:rsid w:val="00AB10DB"/>
    <w:rsid w:val="00AB4967"/>
    <w:rsid w:val="00AC0FC8"/>
    <w:rsid w:val="00AC1090"/>
    <w:rsid w:val="00AC5862"/>
    <w:rsid w:val="00AD1144"/>
    <w:rsid w:val="00AE4008"/>
    <w:rsid w:val="00AE427E"/>
    <w:rsid w:val="00AF04A3"/>
    <w:rsid w:val="00AF0EE3"/>
    <w:rsid w:val="00AF17F0"/>
    <w:rsid w:val="00AF2B87"/>
    <w:rsid w:val="00AF3CAA"/>
    <w:rsid w:val="00AF4D44"/>
    <w:rsid w:val="00AF5CAE"/>
    <w:rsid w:val="00B02DC9"/>
    <w:rsid w:val="00B03ED4"/>
    <w:rsid w:val="00B12620"/>
    <w:rsid w:val="00B14B54"/>
    <w:rsid w:val="00B207BB"/>
    <w:rsid w:val="00B33974"/>
    <w:rsid w:val="00B37C55"/>
    <w:rsid w:val="00B44339"/>
    <w:rsid w:val="00B45974"/>
    <w:rsid w:val="00B45A51"/>
    <w:rsid w:val="00B47B58"/>
    <w:rsid w:val="00B504A6"/>
    <w:rsid w:val="00B51F0C"/>
    <w:rsid w:val="00B52946"/>
    <w:rsid w:val="00B623B0"/>
    <w:rsid w:val="00B64896"/>
    <w:rsid w:val="00B64B1A"/>
    <w:rsid w:val="00B6565B"/>
    <w:rsid w:val="00B667B5"/>
    <w:rsid w:val="00B67801"/>
    <w:rsid w:val="00B74519"/>
    <w:rsid w:val="00B74606"/>
    <w:rsid w:val="00B76570"/>
    <w:rsid w:val="00B77C87"/>
    <w:rsid w:val="00B849C9"/>
    <w:rsid w:val="00B86A48"/>
    <w:rsid w:val="00B900EE"/>
    <w:rsid w:val="00B90E28"/>
    <w:rsid w:val="00B91902"/>
    <w:rsid w:val="00B96499"/>
    <w:rsid w:val="00BA4EE2"/>
    <w:rsid w:val="00BA5EB6"/>
    <w:rsid w:val="00BB01C9"/>
    <w:rsid w:val="00BB2FEF"/>
    <w:rsid w:val="00BB3574"/>
    <w:rsid w:val="00BB3826"/>
    <w:rsid w:val="00BC1E69"/>
    <w:rsid w:val="00BC254D"/>
    <w:rsid w:val="00BC4057"/>
    <w:rsid w:val="00BC59F9"/>
    <w:rsid w:val="00BC62C8"/>
    <w:rsid w:val="00BF2B98"/>
    <w:rsid w:val="00BF3117"/>
    <w:rsid w:val="00BF72E1"/>
    <w:rsid w:val="00C10D63"/>
    <w:rsid w:val="00C25308"/>
    <w:rsid w:val="00C33AA3"/>
    <w:rsid w:val="00C432EE"/>
    <w:rsid w:val="00C4365A"/>
    <w:rsid w:val="00C55DF1"/>
    <w:rsid w:val="00C71BEF"/>
    <w:rsid w:val="00C7510F"/>
    <w:rsid w:val="00C768C4"/>
    <w:rsid w:val="00C81714"/>
    <w:rsid w:val="00C81E5F"/>
    <w:rsid w:val="00C84775"/>
    <w:rsid w:val="00C87D85"/>
    <w:rsid w:val="00C95454"/>
    <w:rsid w:val="00C9572E"/>
    <w:rsid w:val="00CA049E"/>
    <w:rsid w:val="00CA589B"/>
    <w:rsid w:val="00CB081A"/>
    <w:rsid w:val="00CC0B94"/>
    <w:rsid w:val="00CC7F53"/>
    <w:rsid w:val="00CD0D4A"/>
    <w:rsid w:val="00CE4220"/>
    <w:rsid w:val="00CF0E6B"/>
    <w:rsid w:val="00D05A75"/>
    <w:rsid w:val="00D06146"/>
    <w:rsid w:val="00D06B80"/>
    <w:rsid w:val="00D13702"/>
    <w:rsid w:val="00D161E7"/>
    <w:rsid w:val="00D22D76"/>
    <w:rsid w:val="00D2719D"/>
    <w:rsid w:val="00D4793E"/>
    <w:rsid w:val="00D54197"/>
    <w:rsid w:val="00D57935"/>
    <w:rsid w:val="00D579F2"/>
    <w:rsid w:val="00D614EE"/>
    <w:rsid w:val="00D66B3C"/>
    <w:rsid w:val="00D70775"/>
    <w:rsid w:val="00D73E80"/>
    <w:rsid w:val="00D8066E"/>
    <w:rsid w:val="00D8180A"/>
    <w:rsid w:val="00D870D4"/>
    <w:rsid w:val="00D87C6C"/>
    <w:rsid w:val="00D87D9F"/>
    <w:rsid w:val="00DA2ED3"/>
    <w:rsid w:val="00DA7672"/>
    <w:rsid w:val="00DC2E1D"/>
    <w:rsid w:val="00DC397D"/>
    <w:rsid w:val="00DD1633"/>
    <w:rsid w:val="00DD1E60"/>
    <w:rsid w:val="00DD410D"/>
    <w:rsid w:val="00DD794F"/>
    <w:rsid w:val="00DE408E"/>
    <w:rsid w:val="00E0399E"/>
    <w:rsid w:val="00E10BC9"/>
    <w:rsid w:val="00E124CA"/>
    <w:rsid w:val="00E13664"/>
    <w:rsid w:val="00E1395D"/>
    <w:rsid w:val="00E15CCF"/>
    <w:rsid w:val="00E2072C"/>
    <w:rsid w:val="00E2257F"/>
    <w:rsid w:val="00E25536"/>
    <w:rsid w:val="00E25C67"/>
    <w:rsid w:val="00E32BFB"/>
    <w:rsid w:val="00E45715"/>
    <w:rsid w:val="00E6005A"/>
    <w:rsid w:val="00E61D7D"/>
    <w:rsid w:val="00E62711"/>
    <w:rsid w:val="00E6417D"/>
    <w:rsid w:val="00E71117"/>
    <w:rsid w:val="00E72E0C"/>
    <w:rsid w:val="00E77270"/>
    <w:rsid w:val="00E845F2"/>
    <w:rsid w:val="00E922B3"/>
    <w:rsid w:val="00EA731B"/>
    <w:rsid w:val="00EB36E6"/>
    <w:rsid w:val="00EB37A4"/>
    <w:rsid w:val="00EB40E3"/>
    <w:rsid w:val="00EC1C11"/>
    <w:rsid w:val="00EC6DD3"/>
    <w:rsid w:val="00ED0F98"/>
    <w:rsid w:val="00ED165C"/>
    <w:rsid w:val="00ED7A97"/>
    <w:rsid w:val="00EF12A4"/>
    <w:rsid w:val="00F00A9E"/>
    <w:rsid w:val="00F00B1A"/>
    <w:rsid w:val="00F07AC2"/>
    <w:rsid w:val="00F10393"/>
    <w:rsid w:val="00F12EB4"/>
    <w:rsid w:val="00F135DC"/>
    <w:rsid w:val="00F17509"/>
    <w:rsid w:val="00F2521D"/>
    <w:rsid w:val="00F35FBF"/>
    <w:rsid w:val="00F3689F"/>
    <w:rsid w:val="00F449F7"/>
    <w:rsid w:val="00F477FD"/>
    <w:rsid w:val="00F51338"/>
    <w:rsid w:val="00F51355"/>
    <w:rsid w:val="00F537F3"/>
    <w:rsid w:val="00F6782D"/>
    <w:rsid w:val="00F72412"/>
    <w:rsid w:val="00F76D84"/>
    <w:rsid w:val="00F8039A"/>
    <w:rsid w:val="00F834B8"/>
    <w:rsid w:val="00F9589C"/>
    <w:rsid w:val="00FA53C3"/>
    <w:rsid w:val="00FB22BE"/>
    <w:rsid w:val="00FB3E3F"/>
    <w:rsid w:val="00FB7B0D"/>
    <w:rsid w:val="00FC2ECD"/>
    <w:rsid w:val="00FD1B05"/>
    <w:rsid w:val="00FD3975"/>
    <w:rsid w:val="00FE16AA"/>
    <w:rsid w:val="00FE41F0"/>
    <w:rsid w:val="00FE6B21"/>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VE" w:eastAsia="es-V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45E6"/>
    <w:rPr>
      <w:b/>
      <w:sz w:val="24"/>
      <w:szCs w:val="24"/>
      <w:lang w:val="es-ES" w:eastAsia="es-ES"/>
    </w:rPr>
  </w:style>
  <w:style w:type="paragraph" w:styleId="Ttulo1">
    <w:name w:val="heading 1"/>
    <w:basedOn w:val="Normal"/>
    <w:next w:val="Normal"/>
    <w:qFormat/>
    <w:rsid w:val="002345E6"/>
    <w:pPr>
      <w:keepNext/>
      <w:jc w:val="center"/>
      <w:outlineLvl w:val="0"/>
    </w:pPr>
    <w:rPr>
      <w:b w:val="0"/>
      <w:sz w:val="28"/>
      <w:lang w:val="es-ES_tradnl"/>
    </w:rPr>
  </w:style>
  <w:style w:type="paragraph" w:styleId="Ttulo2">
    <w:name w:val="heading 2"/>
    <w:basedOn w:val="Normal"/>
    <w:next w:val="Normal"/>
    <w:link w:val="Ttulo2Car"/>
    <w:qFormat/>
    <w:rsid w:val="002345E6"/>
    <w:pPr>
      <w:keepNext/>
      <w:spacing w:line="360" w:lineRule="auto"/>
      <w:jc w:val="center"/>
      <w:outlineLvl w:val="1"/>
    </w:pPr>
    <w:rPr>
      <w:bCs/>
      <w:sz w:val="28"/>
      <w:u w:val="single"/>
      <w:lang w:val="es-ES_tradnl"/>
    </w:rPr>
  </w:style>
  <w:style w:type="paragraph" w:styleId="Ttulo3">
    <w:name w:val="heading 3"/>
    <w:basedOn w:val="Normal"/>
    <w:next w:val="Normal"/>
    <w:link w:val="Ttulo3Car"/>
    <w:qFormat/>
    <w:rsid w:val="002345E6"/>
    <w:pPr>
      <w:keepNext/>
      <w:jc w:val="center"/>
      <w:outlineLvl w:val="2"/>
    </w:pPr>
    <w:rPr>
      <w:b w:val="0"/>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2345E6"/>
    <w:pPr>
      <w:jc w:val="center"/>
    </w:pPr>
    <w:rPr>
      <w:lang w:val="es-ES_tradnl"/>
    </w:rPr>
  </w:style>
  <w:style w:type="paragraph" w:styleId="Textoindependiente">
    <w:name w:val="Body Text"/>
    <w:basedOn w:val="Normal"/>
    <w:link w:val="TextoindependienteCar"/>
    <w:rsid w:val="002345E6"/>
    <w:pPr>
      <w:jc w:val="both"/>
    </w:pPr>
    <w:rPr>
      <w:b w:val="0"/>
      <w:sz w:val="28"/>
      <w:lang w:val="es-ES_tradnl"/>
    </w:rPr>
  </w:style>
  <w:style w:type="paragraph" w:styleId="Subttulo">
    <w:name w:val="Subtitle"/>
    <w:basedOn w:val="Normal"/>
    <w:qFormat/>
    <w:rsid w:val="002345E6"/>
    <w:pPr>
      <w:jc w:val="center"/>
    </w:pPr>
    <w:rPr>
      <w:sz w:val="28"/>
      <w:lang w:val="es-ES_tradnl"/>
    </w:rPr>
  </w:style>
  <w:style w:type="paragraph" w:styleId="Sangra2detindependiente">
    <w:name w:val="Body Text Indent 2"/>
    <w:basedOn w:val="Normal"/>
    <w:link w:val="Sangra2detindependienteCar"/>
    <w:rsid w:val="002345E6"/>
    <w:pPr>
      <w:ind w:firstLine="708"/>
      <w:jc w:val="both"/>
    </w:pPr>
    <w:rPr>
      <w:rFonts w:ascii="Tahoma" w:hAnsi="Tahoma" w:cs="Tahoma"/>
      <w:b w:val="0"/>
      <w:color w:val="33CCCC"/>
      <w:sz w:val="26"/>
    </w:rPr>
  </w:style>
  <w:style w:type="paragraph" w:styleId="Sangradetextonormal">
    <w:name w:val="Body Text Indent"/>
    <w:basedOn w:val="Normal"/>
    <w:link w:val="SangradetextonormalCar"/>
    <w:rsid w:val="002345E6"/>
    <w:pPr>
      <w:ind w:firstLine="708"/>
      <w:jc w:val="both"/>
    </w:pPr>
    <w:rPr>
      <w:b w:val="0"/>
      <w:bCs/>
      <w:color w:val="000000"/>
      <w:sz w:val="28"/>
    </w:rPr>
  </w:style>
  <w:style w:type="paragraph" w:styleId="Piedepgina">
    <w:name w:val="footer"/>
    <w:basedOn w:val="Normal"/>
    <w:rsid w:val="00463B64"/>
    <w:pPr>
      <w:tabs>
        <w:tab w:val="center" w:pos="4252"/>
        <w:tab w:val="right" w:pos="8504"/>
      </w:tabs>
    </w:pPr>
  </w:style>
  <w:style w:type="character" w:styleId="Nmerodepgina">
    <w:name w:val="page number"/>
    <w:basedOn w:val="Fuentedeprrafopredeter"/>
    <w:rsid w:val="00463B64"/>
  </w:style>
  <w:style w:type="paragraph" w:styleId="Encabezado">
    <w:name w:val="header"/>
    <w:basedOn w:val="Normal"/>
    <w:rsid w:val="001674C4"/>
    <w:pPr>
      <w:tabs>
        <w:tab w:val="center" w:pos="4252"/>
        <w:tab w:val="right" w:pos="8504"/>
      </w:tabs>
    </w:pPr>
  </w:style>
  <w:style w:type="paragraph" w:styleId="Textodeglobo">
    <w:name w:val="Balloon Text"/>
    <w:basedOn w:val="Normal"/>
    <w:semiHidden/>
    <w:rsid w:val="00642075"/>
    <w:rPr>
      <w:rFonts w:ascii="Tahoma" w:hAnsi="Tahoma" w:cs="Tahoma"/>
      <w:sz w:val="16"/>
      <w:szCs w:val="16"/>
    </w:rPr>
  </w:style>
  <w:style w:type="character" w:customStyle="1" w:styleId="TtuloCar">
    <w:name w:val="Título Car"/>
    <w:basedOn w:val="Fuentedeprrafopredeter"/>
    <w:link w:val="Ttulo"/>
    <w:locked/>
    <w:rsid w:val="00100DF2"/>
    <w:rPr>
      <w:b/>
      <w:sz w:val="24"/>
      <w:szCs w:val="24"/>
      <w:lang w:val="es-ES_tradnl" w:eastAsia="es-ES" w:bidi="ar-SA"/>
    </w:rPr>
  </w:style>
  <w:style w:type="character" w:customStyle="1" w:styleId="TextoindependienteCar">
    <w:name w:val="Texto independiente Car"/>
    <w:basedOn w:val="Fuentedeprrafopredeter"/>
    <w:link w:val="Textoindependiente"/>
    <w:rsid w:val="00AF4D44"/>
    <w:rPr>
      <w:sz w:val="28"/>
      <w:szCs w:val="24"/>
      <w:lang w:val="es-ES_tradnl" w:eastAsia="es-ES"/>
    </w:rPr>
  </w:style>
  <w:style w:type="character" w:customStyle="1" w:styleId="Ttulo2Car">
    <w:name w:val="Título 2 Car"/>
    <w:basedOn w:val="Fuentedeprrafopredeter"/>
    <w:link w:val="Ttulo2"/>
    <w:rsid w:val="00E25C67"/>
    <w:rPr>
      <w:b/>
      <w:bCs/>
      <w:sz w:val="28"/>
      <w:szCs w:val="24"/>
      <w:u w:val="single"/>
      <w:lang w:val="es-ES_tradnl" w:eastAsia="es-ES"/>
    </w:rPr>
  </w:style>
  <w:style w:type="character" w:customStyle="1" w:styleId="Ttulo3Car">
    <w:name w:val="Título 3 Car"/>
    <w:basedOn w:val="Fuentedeprrafopredeter"/>
    <w:link w:val="Ttulo3"/>
    <w:rsid w:val="00E25C67"/>
    <w:rPr>
      <w:color w:val="000000"/>
      <w:sz w:val="28"/>
      <w:szCs w:val="24"/>
      <w:lang w:val="es-ES" w:eastAsia="es-ES"/>
    </w:rPr>
  </w:style>
  <w:style w:type="character" w:customStyle="1" w:styleId="Sangra2detindependienteCar">
    <w:name w:val="Sangría 2 de t. independiente Car"/>
    <w:basedOn w:val="Fuentedeprrafopredeter"/>
    <w:link w:val="Sangra2detindependiente"/>
    <w:rsid w:val="00E25C67"/>
    <w:rPr>
      <w:rFonts w:ascii="Tahoma" w:hAnsi="Tahoma" w:cs="Tahoma"/>
      <w:color w:val="33CCCC"/>
      <w:sz w:val="26"/>
      <w:szCs w:val="24"/>
      <w:lang w:val="es-ES" w:eastAsia="es-ES"/>
    </w:rPr>
  </w:style>
  <w:style w:type="character" w:customStyle="1" w:styleId="SangradetextonormalCar">
    <w:name w:val="Sangría de texto normal Car"/>
    <w:basedOn w:val="Fuentedeprrafopredeter"/>
    <w:link w:val="Sangradetextonormal"/>
    <w:rsid w:val="00E25C67"/>
    <w:rPr>
      <w:bCs/>
      <w:color w:val="000000"/>
      <w:sz w:val="28"/>
      <w:szCs w:val="24"/>
      <w:lang w:val="es-ES" w:eastAsia="es-ES"/>
    </w:rPr>
  </w:style>
  <w:style w:type="paragraph" w:customStyle="1" w:styleId="Sangradetindependiente">
    <w:name w:val="SangrÌa de t. independiente"/>
    <w:basedOn w:val="Normal"/>
    <w:rsid w:val="00422F3A"/>
    <w:pPr>
      <w:jc w:val="both"/>
    </w:pPr>
    <w:rPr>
      <w:rFonts w:ascii="Arial Narrow" w:hAnsi="Arial Narrow"/>
      <w:b w:val="0"/>
      <w:sz w:val="28"/>
      <w:szCs w:val="20"/>
      <w:lang w:eastAsia="es-VE"/>
    </w:rPr>
  </w:style>
  <w:style w:type="paragraph" w:styleId="Textoindependiente2">
    <w:name w:val="Body Text 2"/>
    <w:basedOn w:val="Normal"/>
    <w:link w:val="Textoindependiente2Car"/>
    <w:rsid w:val="00422F3A"/>
    <w:pPr>
      <w:spacing w:after="120" w:line="480" w:lineRule="auto"/>
    </w:pPr>
    <w:rPr>
      <w:b w:val="0"/>
      <w:lang w:val="es-VE"/>
    </w:rPr>
  </w:style>
  <w:style w:type="character" w:customStyle="1" w:styleId="Textoindependiente2Car">
    <w:name w:val="Texto independiente 2 Car"/>
    <w:basedOn w:val="Fuentedeprrafopredeter"/>
    <w:link w:val="Textoindependiente2"/>
    <w:rsid w:val="00422F3A"/>
    <w:rPr>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FA Fu?notente,Ca"/>
    <w:basedOn w:val="Normal"/>
    <w:link w:val="TextonotapieCar"/>
    <w:rsid w:val="00422F3A"/>
    <w:rPr>
      <w:b w:val="0"/>
      <w:sz w:val="20"/>
      <w:szCs w:val="20"/>
      <w:lang w:val="es-V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rsid w:val="00422F3A"/>
    <w:rPr>
      <w:lang w:eastAsia="es-ES"/>
    </w:rPr>
  </w:style>
  <w:style w:type="character" w:styleId="Refdenotaalpie">
    <w:name w:val="footnote reference"/>
    <w:aliases w:val="Appel note de bas de page,Footnotes refss,f,referencia nota al pie,BVI fnr,Footnote number"/>
    <w:basedOn w:val="Fuentedeprrafopredeter"/>
    <w:rsid w:val="00422F3A"/>
    <w:rPr>
      <w:vertAlign w:val="superscript"/>
    </w:rPr>
  </w:style>
  <w:style w:type="paragraph" w:styleId="Prrafodelista">
    <w:name w:val="List Paragraph"/>
    <w:basedOn w:val="Normal"/>
    <w:uiPriority w:val="34"/>
    <w:qFormat/>
    <w:rsid w:val="00422F3A"/>
    <w:pPr>
      <w:ind w:left="720"/>
      <w:contextualSpacing/>
    </w:pPr>
    <w:rPr>
      <w:rFonts w:asciiTheme="minorHAnsi" w:eastAsiaTheme="minorHAnsi" w:hAnsiTheme="minorHAnsi" w:cstheme="minorBidi"/>
      <w:b w:val="0"/>
      <w:lang w:val="es-ES_tradnl" w:eastAsia="en-US"/>
    </w:rPr>
  </w:style>
  <w:style w:type="character" w:styleId="nfasis">
    <w:name w:val="Emphasis"/>
    <w:basedOn w:val="Fuentedeprrafopredeter"/>
    <w:qFormat/>
    <w:rsid w:val="00422F3A"/>
    <w:rPr>
      <w:i/>
      <w:iCs/>
    </w:rPr>
  </w:style>
  <w:style w:type="character" w:styleId="Hipervnculo">
    <w:name w:val="Hyperlink"/>
    <w:basedOn w:val="Fuentedeprrafopredeter"/>
    <w:uiPriority w:val="99"/>
    <w:unhideWhenUsed/>
    <w:rsid w:val="00422F3A"/>
    <w:rPr>
      <w:color w:val="0000FF"/>
      <w:u w:val="single"/>
    </w:rPr>
  </w:style>
  <w:style w:type="paragraph" w:styleId="NormalWeb">
    <w:name w:val="Normal (Web)"/>
    <w:basedOn w:val="Normal"/>
    <w:uiPriority w:val="99"/>
    <w:unhideWhenUsed/>
    <w:rsid w:val="00C71BEF"/>
    <w:pPr>
      <w:spacing w:before="100" w:beforeAutospacing="1" w:after="100" w:afterAutospacing="1"/>
    </w:pPr>
    <w:rPr>
      <w:b w:val="0"/>
      <w:lang w:val="es-VE" w:eastAsia="es-VE"/>
    </w:rPr>
  </w:style>
</w:styles>
</file>

<file path=word/webSettings.xml><?xml version="1.0" encoding="utf-8"?>
<w:webSettings xmlns:r="http://schemas.openxmlformats.org/officeDocument/2006/relationships" xmlns:w="http://schemas.openxmlformats.org/wordprocessingml/2006/main">
  <w:divs>
    <w:div w:id="186713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co/VaEVBqVx1O" TargetMode="External"/><Relationship Id="rId13" Type="http://schemas.openxmlformats.org/officeDocument/2006/relationships/hyperlink" Target="http://t.co/ulF8DD7aGI" TargetMode="External"/><Relationship Id="rId18" Type="http://schemas.openxmlformats.org/officeDocument/2006/relationships/hyperlink" Target="http://t.co/es1nSkULT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t.co/ki6dDpfSdU" TargetMode="External"/><Relationship Id="rId17" Type="http://schemas.openxmlformats.org/officeDocument/2006/relationships/hyperlink" Target="http://t.co/bCmMSoNlh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co/P7xd3C32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o/A0uuzr6nz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co/wmbltv9obs" TargetMode="External"/><Relationship Id="rId23" Type="http://schemas.openxmlformats.org/officeDocument/2006/relationships/footer" Target="footer2.xml"/><Relationship Id="rId10" Type="http://schemas.openxmlformats.org/officeDocument/2006/relationships/hyperlink" Target="http://t.co/vqiO2lkQeJ" TargetMode="External"/><Relationship Id="rId19" Type="http://schemas.openxmlformats.org/officeDocument/2006/relationships/hyperlink" Target="http://t.co/L9FxIRYXv3" TargetMode="External"/><Relationship Id="rId4" Type="http://schemas.openxmlformats.org/officeDocument/2006/relationships/settings" Target="settings.xml"/><Relationship Id="rId9" Type="http://schemas.openxmlformats.org/officeDocument/2006/relationships/hyperlink" Target="http://t.co/eakyWjS2yC" TargetMode="External"/><Relationship Id="rId14" Type="http://schemas.openxmlformats.org/officeDocument/2006/relationships/hyperlink" Target="http://t.co/SMogQKI19W"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2257B-FCA9-4F94-B4CE-8A25E2D2F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17</Pages>
  <Words>3916</Words>
  <Characters>21539</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REPUBLICA BOLIVARIANA DE VENEZUELA</vt:lpstr>
    </vt:vector>
  </TitlesOfParts>
  <Company>JUSMAR CASTILLO</Company>
  <LinksUpToDate>false</LinksUpToDate>
  <CharactersWithSpaces>25405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BOLIVARIANA DE VENEZUELA</dc:title>
  <dc:creator>JUSMAR CASTILLO</dc:creator>
  <cp:lastModifiedBy>Nelio</cp:lastModifiedBy>
  <cp:revision>32</cp:revision>
  <cp:lastPrinted>2014-03-07T16:50:00Z</cp:lastPrinted>
  <dcterms:created xsi:type="dcterms:W3CDTF">2014-03-06T13:00:00Z</dcterms:created>
  <dcterms:modified xsi:type="dcterms:W3CDTF">2014-03-07T16:51:00Z</dcterms:modified>
</cp:coreProperties>
</file>